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3B798" w14:textId="57A8A33E" w:rsidR="00DD697D" w:rsidRPr="00572701" w:rsidRDefault="00DD697D" w:rsidP="002B330A">
      <w:pPr>
        <w:pStyle w:val="Heading1"/>
        <w:spacing w:before="94"/>
        <w:ind w:left="0" w:right="178" w:firstLine="0"/>
        <w:rPr>
          <w:rFonts w:ascii="Source Sans Pro" w:hAnsi="Source Sans Pro"/>
        </w:rPr>
      </w:pPr>
      <w:r w:rsidRPr="00572701">
        <w:rPr>
          <w:rFonts w:ascii="Source Sans Pro" w:hAnsi="Source Sans Pro"/>
        </w:rPr>
        <w:t xml:space="preserve">SOLICITOR </w:t>
      </w:r>
      <w:r w:rsidR="00DF3BCE" w:rsidRPr="00572701">
        <w:rPr>
          <w:rFonts w:ascii="Source Sans Pro" w:hAnsi="Source Sans Pro"/>
        </w:rPr>
        <w:t xml:space="preserve">/ SENIOR SOLICITOR </w:t>
      </w:r>
      <w:r w:rsidR="00F97E82" w:rsidRPr="00572701">
        <w:rPr>
          <w:rFonts w:ascii="Source Sans Pro" w:hAnsi="Source Sans Pro"/>
        </w:rPr>
        <w:t xml:space="preserve">– </w:t>
      </w:r>
      <w:r w:rsidR="00023F43" w:rsidRPr="00572701">
        <w:rPr>
          <w:rFonts w:ascii="Source Sans Pro" w:hAnsi="Source Sans Pro"/>
        </w:rPr>
        <w:t>CRIMINAL LAW</w:t>
      </w:r>
    </w:p>
    <w:p w14:paraId="5EA7165D" w14:textId="77777777" w:rsidR="00DD697D" w:rsidRPr="00572701" w:rsidRDefault="00DD697D" w:rsidP="00DD697D">
      <w:pPr>
        <w:pStyle w:val="BodyText"/>
        <w:spacing w:before="10"/>
        <w:rPr>
          <w:rFonts w:ascii="Source Sans Pro" w:hAnsi="Source Sans Pro"/>
          <w:b/>
        </w:rPr>
      </w:pPr>
    </w:p>
    <w:p w14:paraId="4B11C6F3" w14:textId="2536DCCB" w:rsidR="00DD697D" w:rsidRPr="00572701" w:rsidRDefault="00DD697D" w:rsidP="00100E83">
      <w:pPr>
        <w:pStyle w:val="BodyText"/>
        <w:spacing w:before="1" w:line="264" w:lineRule="auto"/>
        <w:ind w:right="124"/>
        <w:jc w:val="both"/>
        <w:rPr>
          <w:rFonts w:ascii="Source Sans Pro" w:hAnsi="Source Sans Pro"/>
        </w:rPr>
      </w:pPr>
      <w:r w:rsidRPr="00572701">
        <w:rPr>
          <w:rFonts w:ascii="Source Sans Pro" w:hAnsi="Source Sans Pro"/>
        </w:rPr>
        <w:t>Environmental Defenders Office (EDO) is the largest environmental legal centre in the Australia-Pacific, dedicated to protecting our climate, communities and shared environment by providing access to justice, running ground-breaking litigation and leading law reform advocacy.</w:t>
      </w:r>
    </w:p>
    <w:p w14:paraId="44C12FB6" w14:textId="42503C66" w:rsidR="00023F43" w:rsidRPr="00572701" w:rsidRDefault="00023F43" w:rsidP="00100E83">
      <w:pPr>
        <w:pStyle w:val="BodyText"/>
        <w:spacing w:before="1" w:line="264" w:lineRule="auto"/>
        <w:ind w:right="124"/>
        <w:jc w:val="both"/>
        <w:rPr>
          <w:rFonts w:ascii="Source Sans Pro" w:hAnsi="Source Sans Pro"/>
        </w:rPr>
      </w:pPr>
    </w:p>
    <w:p w14:paraId="1B29E262" w14:textId="29500159" w:rsidR="00023F43" w:rsidRPr="00572701" w:rsidRDefault="00023F43" w:rsidP="002B330A">
      <w:pPr>
        <w:widowControl/>
        <w:adjustRightInd w:val="0"/>
        <w:rPr>
          <w:rFonts w:ascii="CIDFont+F4" w:eastAsiaTheme="minorHAnsi" w:hAnsi="CIDFont+F4" w:cs="CIDFont+F4"/>
          <w:lang w:eastAsia="en-US" w:bidi="ar-SA"/>
        </w:rPr>
      </w:pPr>
      <w:r w:rsidRPr="00572701">
        <w:rPr>
          <w:rFonts w:ascii="CIDFont+F4" w:eastAsiaTheme="minorHAnsi" w:hAnsi="CIDFont+F4" w:cs="CIDFont+F4"/>
          <w:lang w:eastAsia="en-US" w:bidi="ar-SA"/>
        </w:rPr>
        <w:t xml:space="preserve">We have a fantastic opportunity for a criminal lawyer to join our Citizen Representation Program (CRP). </w:t>
      </w:r>
      <w:r w:rsidRPr="00572701">
        <w:rPr>
          <w:rFonts w:ascii="CIDFont+F4" w:eastAsiaTheme="minorHAnsi" w:hAnsi="CIDFont+F4" w:cs="CIDFont+F4"/>
          <w:sz w:val="23"/>
          <w:szCs w:val="23"/>
          <w:lang w:eastAsia="en-US" w:bidi="ar-SA"/>
        </w:rPr>
        <w:t>The CRP provides specialist legal advice</w:t>
      </w:r>
      <w:r w:rsidRPr="00572701">
        <w:rPr>
          <w:rFonts w:ascii="CIDFont+F4" w:eastAsiaTheme="minorHAnsi" w:hAnsi="CIDFont+F4" w:cs="CIDFont+F4"/>
          <w:lang w:eastAsia="en-US" w:bidi="ar-SA"/>
        </w:rPr>
        <w:t xml:space="preserve"> </w:t>
      </w:r>
      <w:r w:rsidRPr="00572701">
        <w:rPr>
          <w:rFonts w:ascii="CIDFont+F4" w:eastAsiaTheme="minorHAnsi" w:hAnsi="CIDFont+F4" w:cs="CIDFont+F4"/>
          <w:sz w:val="23"/>
          <w:szCs w:val="23"/>
          <w:lang w:eastAsia="en-US" w:bidi="ar-SA"/>
        </w:rPr>
        <w:t>and information about the laws that regulate protest activities concerning the environment.</w:t>
      </w:r>
      <w:r w:rsidRPr="00572701">
        <w:rPr>
          <w:rFonts w:ascii="CIDFont+F4" w:eastAsiaTheme="minorHAnsi" w:hAnsi="CIDFont+F4" w:cs="CIDFont+F4"/>
          <w:lang w:eastAsia="en-US" w:bidi="ar-SA"/>
        </w:rPr>
        <w:t xml:space="preserve"> </w:t>
      </w:r>
      <w:r w:rsidRPr="00572701">
        <w:rPr>
          <w:rFonts w:ascii="CIDFont+F4" w:eastAsiaTheme="minorHAnsi" w:hAnsi="CIDFont+F4" w:cs="CIDFont+F4"/>
          <w:sz w:val="23"/>
          <w:szCs w:val="23"/>
          <w:lang w:eastAsia="en-US" w:bidi="ar-SA"/>
        </w:rPr>
        <w:t>In addition, the CRP provides legal representation to those who have been charged with criminal offences arising from their participation in such activities.</w:t>
      </w:r>
    </w:p>
    <w:p w14:paraId="040A37F7" w14:textId="77777777" w:rsidR="00DD697D" w:rsidRPr="00572701" w:rsidRDefault="00DD697D" w:rsidP="00DD697D">
      <w:pPr>
        <w:pStyle w:val="BodyText"/>
        <w:spacing w:before="2"/>
        <w:rPr>
          <w:rFonts w:ascii="Source Sans Pro" w:hAnsi="Source Sans Pro"/>
        </w:rPr>
      </w:pPr>
    </w:p>
    <w:p w14:paraId="19821601" w14:textId="2125F174" w:rsidR="00DD697D" w:rsidRPr="00572701" w:rsidRDefault="00593B10" w:rsidP="00100E83">
      <w:pPr>
        <w:pStyle w:val="BodyText"/>
        <w:spacing w:line="264" w:lineRule="auto"/>
        <w:ind w:right="117"/>
        <w:jc w:val="both"/>
        <w:rPr>
          <w:rFonts w:ascii="Source Sans Pro" w:hAnsi="Source Sans Pro"/>
        </w:rPr>
      </w:pPr>
      <w:r w:rsidRPr="00572701">
        <w:rPr>
          <w:rFonts w:ascii="Source Sans Pro" w:hAnsi="Source Sans Pro"/>
        </w:rPr>
        <w:t xml:space="preserve">This is </w:t>
      </w:r>
      <w:r w:rsidR="00DD697D" w:rsidRPr="00572701">
        <w:rPr>
          <w:rFonts w:ascii="Source Sans Pro" w:hAnsi="Source Sans Pro"/>
        </w:rPr>
        <w:t xml:space="preserve">a </w:t>
      </w:r>
      <w:r w:rsidR="00362B07" w:rsidRPr="00572701">
        <w:rPr>
          <w:rFonts w:ascii="Source Sans Pro" w:hAnsi="Source Sans Pro"/>
        </w:rPr>
        <w:t xml:space="preserve">unique </w:t>
      </w:r>
      <w:r w:rsidR="00DD697D" w:rsidRPr="00572701">
        <w:rPr>
          <w:rFonts w:ascii="Source Sans Pro" w:hAnsi="Source Sans Pro"/>
        </w:rPr>
        <w:t>opportunity to join the EDO</w:t>
      </w:r>
      <w:r w:rsidR="00BA3536" w:rsidRPr="00572701">
        <w:rPr>
          <w:rFonts w:ascii="Source Sans Pro" w:hAnsi="Source Sans Pro"/>
        </w:rPr>
        <w:t xml:space="preserve"> in </w:t>
      </w:r>
      <w:r w:rsidR="00E01549" w:rsidRPr="00572701">
        <w:rPr>
          <w:rFonts w:ascii="Source Sans Pro" w:hAnsi="Source Sans Pro"/>
        </w:rPr>
        <w:t>a period of growth and rapid expansion</w:t>
      </w:r>
      <w:r w:rsidR="00023F43" w:rsidRPr="00572701">
        <w:rPr>
          <w:rFonts w:ascii="Source Sans Pro" w:hAnsi="Source Sans Pro"/>
        </w:rPr>
        <w:t>. While the position itself is Sydney-based there will be numerous opportunities to travel to, and practice in, other jurisdictions throughout Australia.</w:t>
      </w:r>
      <w:r w:rsidRPr="00572701">
        <w:rPr>
          <w:rFonts w:ascii="Source Sans Pro" w:hAnsi="Source Sans Pro"/>
        </w:rPr>
        <w:t xml:space="preserve"> </w:t>
      </w:r>
    </w:p>
    <w:p w14:paraId="47826643" w14:textId="7099F21A" w:rsidR="00251E36" w:rsidRPr="00572701" w:rsidRDefault="00251E36" w:rsidP="00100E83">
      <w:pPr>
        <w:pStyle w:val="BodyText"/>
        <w:spacing w:line="264" w:lineRule="auto"/>
        <w:ind w:right="117"/>
        <w:jc w:val="both"/>
        <w:rPr>
          <w:rFonts w:ascii="Source Sans Pro" w:hAnsi="Source Sans Pro"/>
        </w:rPr>
      </w:pPr>
    </w:p>
    <w:p w14:paraId="314489B9" w14:textId="7E13C180" w:rsidR="00F66561" w:rsidRPr="00572701" w:rsidRDefault="00251E36" w:rsidP="00F66561">
      <w:pPr>
        <w:pStyle w:val="BodyText"/>
        <w:spacing w:line="264" w:lineRule="auto"/>
        <w:ind w:right="117"/>
        <w:jc w:val="both"/>
        <w:rPr>
          <w:rFonts w:asciiTheme="minorHAnsi" w:hAnsiTheme="minorHAnsi" w:cstheme="minorHAnsi"/>
        </w:rPr>
      </w:pPr>
      <w:r w:rsidRPr="00572701">
        <w:rPr>
          <w:rFonts w:ascii="Source Sans Pro" w:hAnsi="Source Sans Pro"/>
        </w:rPr>
        <w:t>You will have an unrestricted practising certificate,</w:t>
      </w:r>
      <w:r w:rsidR="000743A8" w:rsidRPr="00572701">
        <w:rPr>
          <w:rFonts w:ascii="Source Sans Pro" w:hAnsi="Source Sans Pro"/>
        </w:rPr>
        <w:t xml:space="preserve"> or be eligible to hold one,</w:t>
      </w:r>
      <w:r w:rsidRPr="00572701">
        <w:rPr>
          <w:rFonts w:ascii="Source Sans Pro" w:hAnsi="Source Sans Pro"/>
        </w:rPr>
        <w:t xml:space="preserve"> </w:t>
      </w:r>
      <w:r w:rsidR="000743A8" w:rsidRPr="00572701">
        <w:rPr>
          <w:rFonts w:ascii="Source Sans Pro" w:hAnsi="Source Sans Pro"/>
        </w:rPr>
        <w:t>with</w:t>
      </w:r>
      <w:r w:rsidRPr="00572701">
        <w:rPr>
          <w:rFonts w:ascii="Source Sans Pro" w:hAnsi="Source Sans Pro"/>
        </w:rPr>
        <w:t xml:space="preserve"> </w:t>
      </w:r>
      <w:r w:rsidR="000743A8" w:rsidRPr="00572701">
        <w:rPr>
          <w:rFonts w:ascii="Source Sans Pro" w:hAnsi="Source Sans Pro"/>
        </w:rPr>
        <w:t>direct experience working in an area of direct relevance to the CRP</w:t>
      </w:r>
      <w:r w:rsidR="003E369A" w:rsidRPr="00572701">
        <w:rPr>
          <w:rFonts w:ascii="Source Sans Pro" w:hAnsi="Source Sans Pro"/>
        </w:rPr>
        <w:t>.</w:t>
      </w:r>
      <w:r w:rsidR="00F03F9A" w:rsidRPr="00572701">
        <w:rPr>
          <w:rFonts w:ascii="Source Sans Pro" w:hAnsi="Source Sans Pro"/>
        </w:rPr>
        <w:t xml:space="preserve"> </w:t>
      </w:r>
      <w:r w:rsidR="00466615" w:rsidRPr="00572701">
        <w:rPr>
          <w:rFonts w:ascii="Source Sans Pro" w:hAnsi="Source Sans Pro"/>
        </w:rPr>
        <w:t>Forming part of the new Healthy Environment and Justice Program, th</w:t>
      </w:r>
      <w:r w:rsidR="000743A8" w:rsidRPr="00572701">
        <w:rPr>
          <w:rFonts w:ascii="Source Sans Pro" w:hAnsi="Source Sans Pro"/>
        </w:rPr>
        <w:t>is</w:t>
      </w:r>
      <w:r w:rsidR="00466615" w:rsidRPr="00572701">
        <w:rPr>
          <w:rFonts w:ascii="Source Sans Pro" w:hAnsi="Source Sans Pro"/>
        </w:rPr>
        <w:t xml:space="preserve"> position represent</w:t>
      </w:r>
      <w:r w:rsidR="000743A8" w:rsidRPr="00572701">
        <w:rPr>
          <w:rFonts w:ascii="Source Sans Pro" w:hAnsi="Source Sans Pro"/>
        </w:rPr>
        <w:t>s</w:t>
      </w:r>
      <w:r w:rsidR="00466615" w:rsidRPr="00572701">
        <w:rPr>
          <w:rFonts w:ascii="Source Sans Pro" w:hAnsi="Source Sans Pro"/>
        </w:rPr>
        <w:t xml:space="preserve"> </w:t>
      </w:r>
      <w:r w:rsidR="00466615" w:rsidRPr="00572701">
        <w:rPr>
          <w:rFonts w:asciiTheme="minorHAnsi" w:hAnsiTheme="minorHAnsi" w:cstheme="minorHAnsi"/>
        </w:rPr>
        <w:t>an opportunity to deliver on human rights</w:t>
      </w:r>
      <w:r w:rsidR="00981470" w:rsidRPr="00572701">
        <w:rPr>
          <w:rFonts w:asciiTheme="minorHAnsi" w:hAnsiTheme="minorHAnsi" w:cstheme="minorHAnsi"/>
        </w:rPr>
        <w:t xml:space="preserve"> </w:t>
      </w:r>
      <w:r w:rsidR="00466615" w:rsidRPr="00572701">
        <w:rPr>
          <w:rFonts w:asciiTheme="minorHAnsi" w:hAnsiTheme="minorHAnsi" w:cstheme="minorHAnsi"/>
        </w:rPr>
        <w:t>and the</w:t>
      </w:r>
      <w:r w:rsidR="000743A8" w:rsidRPr="00572701">
        <w:rPr>
          <w:rFonts w:asciiTheme="minorHAnsi" w:hAnsiTheme="minorHAnsi" w:cstheme="minorHAnsi"/>
        </w:rPr>
        <w:t xml:space="preserve"> promotion of democracy</w:t>
      </w:r>
      <w:r w:rsidR="00466615" w:rsidRPr="00572701">
        <w:rPr>
          <w:rFonts w:asciiTheme="minorHAnsi" w:hAnsiTheme="minorHAnsi" w:cstheme="minorHAnsi"/>
        </w:rPr>
        <w:t xml:space="preserve"> in each jurisdiction</w:t>
      </w:r>
      <w:r w:rsidR="00F73BA9" w:rsidRPr="00572701">
        <w:rPr>
          <w:rFonts w:asciiTheme="minorHAnsi" w:hAnsiTheme="minorHAnsi" w:cstheme="minorHAnsi"/>
        </w:rPr>
        <w:t xml:space="preserve">, </w:t>
      </w:r>
      <w:r w:rsidR="006165CC" w:rsidRPr="00572701">
        <w:rPr>
          <w:rFonts w:asciiTheme="minorHAnsi" w:hAnsiTheme="minorHAnsi" w:cstheme="minorHAnsi"/>
        </w:rPr>
        <w:t>and offer</w:t>
      </w:r>
      <w:r w:rsidR="000743A8" w:rsidRPr="00572701">
        <w:rPr>
          <w:rFonts w:asciiTheme="minorHAnsi" w:hAnsiTheme="minorHAnsi" w:cstheme="minorHAnsi"/>
        </w:rPr>
        <w:t>s</w:t>
      </w:r>
      <w:r w:rsidR="00F73BA9" w:rsidRPr="00572701">
        <w:rPr>
          <w:rFonts w:asciiTheme="minorHAnsi" w:hAnsiTheme="minorHAnsi" w:cstheme="minorHAnsi"/>
        </w:rPr>
        <w:t xml:space="preserve"> a high level of autonomy. </w:t>
      </w:r>
      <w:r w:rsidR="00AD6798" w:rsidRPr="00572701">
        <w:rPr>
          <w:rFonts w:asciiTheme="minorHAnsi" w:eastAsia="Times New Roman" w:hAnsiTheme="minorHAnsi" w:cstheme="minorHAnsi"/>
          <w:bdr w:val="none" w:sz="0" w:space="0" w:color="auto" w:frame="1"/>
        </w:rPr>
        <w:t xml:space="preserve">Lawyers who think outside the box and want </w:t>
      </w:r>
      <w:r w:rsidR="00037364" w:rsidRPr="00572701">
        <w:rPr>
          <w:rFonts w:asciiTheme="minorHAnsi" w:eastAsia="Times New Roman" w:hAnsiTheme="minorHAnsi" w:cstheme="minorHAnsi"/>
          <w:bdr w:val="none" w:sz="0" w:space="0" w:color="auto" w:frame="1"/>
        </w:rPr>
        <w:t>a chance to think creatively about delivering systemic change</w:t>
      </w:r>
      <w:r w:rsidR="00BC3AA9" w:rsidRPr="00572701">
        <w:rPr>
          <w:rFonts w:asciiTheme="minorHAnsi" w:eastAsia="Times New Roman" w:hAnsiTheme="minorHAnsi" w:cstheme="minorHAnsi"/>
          <w:bdr w:val="none" w:sz="0" w:space="0" w:color="auto" w:frame="1"/>
        </w:rPr>
        <w:t xml:space="preserve"> </w:t>
      </w:r>
      <w:r w:rsidR="006165CC" w:rsidRPr="00572701">
        <w:rPr>
          <w:rFonts w:asciiTheme="minorHAnsi" w:eastAsia="Times New Roman" w:hAnsiTheme="minorHAnsi" w:cstheme="minorHAnsi"/>
          <w:bdr w:val="none" w:sz="0" w:space="0" w:color="auto" w:frame="1"/>
        </w:rPr>
        <w:t xml:space="preserve">are </w:t>
      </w:r>
      <w:r w:rsidR="00037364" w:rsidRPr="00572701">
        <w:rPr>
          <w:rFonts w:asciiTheme="minorHAnsi" w:eastAsia="Times New Roman" w:hAnsiTheme="minorHAnsi" w:cstheme="minorHAnsi"/>
          <w:bdr w:val="none" w:sz="0" w:space="0" w:color="auto" w:frame="1"/>
        </w:rPr>
        <w:t>strongly encouraged to apply.</w:t>
      </w:r>
      <w:r w:rsidR="00AE0DCA" w:rsidRPr="00572701">
        <w:rPr>
          <w:rFonts w:asciiTheme="minorHAnsi" w:eastAsia="Times New Roman" w:hAnsiTheme="minorHAnsi" w:cstheme="minorHAnsi"/>
          <w:bdr w:val="none" w:sz="0" w:space="0" w:color="auto" w:frame="1"/>
        </w:rPr>
        <w:t xml:space="preserve"> </w:t>
      </w:r>
    </w:p>
    <w:p w14:paraId="31AC123D" w14:textId="77777777" w:rsidR="00F66561" w:rsidRPr="00572701" w:rsidRDefault="00F66561" w:rsidP="00100E83">
      <w:pPr>
        <w:pStyle w:val="BodyText"/>
        <w:spacing w:line="264" w:lineRule="auto"/>
        <w:ind w:right="117"/>
        <w:jc w:val="both"/>
        <w:rPr>
          <w:rFonts w:asciiTheme="minorHAnsi" w:hAnsiTheme="minorHAnsi" w:cstheme="minorHAnsi"/>
        </w:rPr>
      </w:pPr>
    </w:p>
    <w:p w14:paraId="1F63F88E" w14:textId="12FD8741" w:rsidR="00C14E2E" w:rsidRPr="00572701" w:rsidRDefault="00DD697D" w:rsidP="00C14E2E">
      <w:pPr>
        <w:tabs>
          <w:tab w:val="left" w:pos="820"/>
          <w:tab w:val="left" w:pos="821"/>
        </w:tabs>
        <w:spacing w:line="269" w:lineRule="exact"/>
        <w:rPr>
          <w:rFonts w:ascii="Source Sans Pro" w:hAnsi="Source Sans Pro"/>
        </w:rPr>
      </w:pPr>
      <w:r w:rsidRPr="00572701">
        <w:rPr>
          <w:rFonts w:ascii="Source Sans Pro" w:hAnsi="Source Sans Pro"/>
        </w:rPr>
        <w:t>EDO is a diverse and inclusive workplace. Aboriginal and Torres Strait Islander people</w:t>
      </w:r>
      <w:r w:rsidR="00A5698D">
        <w:rPr>
          <w:rFonts w:ascii="Source Sans Pro" w:hAnsi="Source Sans Pro"/>
        </w:rPr>
        <w:t>s</w:t>
      </w:r>
      <w:r w:rsidRPr="00572701">
        <w:rPr>
          <w:rFonts w:ascii="Source Sans Pro" w:hAnsi="Source Sans Pro"/>
        </w:rPr>
        <w:t xml:space="preserve"> are particularly encouraged to apply.</w:t>
      </w:r>
    </w:p>
    <w:p w14:paraId="5F0DA50E" w14:textId="77777777" w:rsidR="00BC1F63" w:rsidRPr="00572701" w:rsidRDefault="00BC1F63" w:rsidP="00C14E2E">
      <w:pPr>
        <w:tabs>
          <w:tab w:val="left" w:pos="820"/>
          <w:tab w:val="left" w:pos="821"/>
        </w:tabs>
        <w:spacing w:line="269" w:lineRule="exact"/>
        <w:rPr>
          <w:rFonts w:ascii="Source Sans Pro" w:hAnsi="Source Sans Pro"/>
        </w:rPr>
      </w:pPr>
    </w:p>
    <w:p w14:paraId="736E8282" w14:textId="4951B806" w:rsidR="00402134" w:rsidRPr="00572701" w:rsidRDefault="00402134" w:rsidP="00C14E2E">
      <w:pPr>
        <w:tabs>
          <w:tab w:val="left" w:pos="820"/>
          <w:tab w:val="left" w:pos="821"/>
        </w:tabs>
        <w:spacing w:line="269" w:lineRule="exact"/>
        <w:rPr>
          <w:rFonts w:asciiTheme="minorHAnsi" w:hAnsiTheme="minorHAnsi" w:cstheme="minorHAnsi"/>
        </w:rPr>
      </w:pPr>
      <w:r w:rsidRPr="00572701">
        <w:rPr>
          <w:rFonts w:ascii="Source Sans Pro" w:hAnsi="Source Sans Pro"/>
        </w:rPr>
        <w:t>The</w:t>
      </w:r>
      <w:r w:rsidR="00872967" w:rsidRPr="00572701">
        <w:rPr>
          <w:rFonts w:asciiTheme="minorHAnsi" w:hAnsiTheme="minorHAnsi" w:cstheme="minorHAnsi"/>
        </w:rPr>
        <w:t xml:space="preserve"> position </w:t>
      </w:r>
      <w:r w:rsidR="000743A8" w:rsidRPr="00572701">
        <w:rPr>
          <w:rFonts w:asciiTheme="minorHAnsi" w:hAnsiTheme="minorHAnsi" w:cstheme="minorHAnsi"/>
        </w:rPr>
        <w:t xml:space="preserve">is for an initial period of 12 months with an option to renew </w:t>
      </w:r>
      <w:r w:rsidR="00524C77" w:rsidRPr="00572701">
        <w:rPr>
          <w:rFonts w:asciiTheme="minorHAnsi" w:hAnsiTheme="minorHAnsi" w:cstheme="minorHAnsi"/>
        </w:rPr>
        <w:t>subject to funding</w:t>
      </w:r>
      <w:r w:rsidR="000743A8" w:rsidRPr="00572701">
        <w:rPr>
          <w:rFonts w:asciiTheme="minorHAnsi" w:hAnsiTheme="minorHAnsi" w:cstheme="minorHAnsi"/>
        </w:rPr>
        <w:t xml:space="preserve">. </w:t>
      </w:r>
    </w:p>
    <w:p w14:paraId="5EFC6A68" w14:textId="77777777" w:rsidR="00B16B94" w:rsidRPr="00572701" w:rsidRDefault="00B16B94" w:rsidP="00B16B94">
      <w:p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572701">
        <w:rPr>
          <w:rFonts w:asciiTheme="minorHAnsi" w:eastAsia="Times New Roman" w:hAnsiTheme="minorHAnsi" w:cstheme="minorHAnsi"/>
        </w:rPr>
        <w:t>A Position Description is attached below.</w:t>
      </w:r>
    </w:p>
    <w:p w14:paraId="34C28BA3" w14:textId="77777777" w:rsidR="00B16B94" w:rsidRPr="00572701" w:rsidRDefault="00B16B94" w:rsidP="00B16B94">
      <w:pPr>
        <w:shd w:val="clear" w:color="auto" w:fill="FFFFFF"/>
        <w:spacing w:line="360" w:lineRule="atLeast"/>
        <w:textAlignment w:val="baseline"/>
        <w:rPr>
          <w:rFonts w:asciiTheme="minorHAnsi" w:eastAsia="Times New Roman" w:hAnsiTheme="minorHAnsi" w:cstheme="minorHAnsi"/>
          <w:bdr w:val="none" w:sz="0" w:space="0" w:color="auto" w:frame="1"/>
        </w:rPr>
      </w:pPr>
      <w:r w:rsidRPr="00572701">
        <w:rPr>
          <w:rFonts w:asciiTheme="minorHAnsi" w:eastAsia="Times New Roman" w:hAnsiTheme="minorHAnsi" w:cstheme="minorHAnsi"/>
          <w:b/>
          <w:bCs/>
          <w:bdr w:val="none" w:sz="0" w:space="0" w:color="auto" w:frame="1"/>
        </w:rPr>
        <w:t>Perks:</w:t>
      </w:r>
    </w:p>
    <w:p w14:paraId="2673BCEA" w14:textId="76AA6910" w:rsidR="00B16B94" w:rsidRPr="00572701" w:rsidRDefault="00B16B94" w:rsidP="00B16B94">
      <w:pPr>
        <w:widowControl/>
        <w:numPr>
          <w:ilvl w:val="0"/>
          <w:numId w:val="11"/>
        </w:numPr>
        <w:shd w:val="clear" w:color="auto" w:fill="FFFFFF"/>
        <w:autoSpaceDE/>
        <w:autoSpaceDN/>
        <w:ind w:left="300"/>
        <w:textAlignment w:val="baseline"/>
        <w:rPr>
          <w:rFonts w:asciiTheme="minorHAnsi" w:eastAsia="Times New Roman" w:hAnsiTheme="minorHAnsi" w:cstheme="minorHAnsi"/>
          <w:bdr w:val="none" w:sz="0" w:space="0" w:color="auto" w:frame="1"/>
        </w:rPr>
      </w:pPr>
      <w:r w:rsidRPr="00572701">
        <w:rPr>
          <w:rFonts w:asciiTheme="minorHAnsi" w:eastAsia="Times New Roman" w:hAnsiTheme="minorHAnsi" w:cstheme="minorHAnsi"/>
          <w:bdr w:val="none" w:sz="0" w:space="0" w:color="auto" w:frame="1"/>
        </w:rPr>
        <w:t xml:space="preserve">The chance to </w:t>
      </w:r>
      <w:r w:rsidR="00144518" w:rsidRPr="00572701">
        <w:rPr>
          <w:rFonts w:asciiTheme="minorHAnsi" w:eastAsia="Times New Roman" w:hAnsiTheme="minorHAnsi" w:cstheme="minorHAnsi"/>
          <w:bdr w:val="none" w:sz="0" w:space="0" w:color="auto" w:frame="1"/>
        </w:rPr>
        <w:t xml:space="preserve">deliver </w:t>
      </w:r>
      <w:r w:rsidR="00CF3966" w:rsidRPr="00572701">
        <w:rPr>
          <w:rFonts w:asciiTheme="minorHAnsi" w:eastAsia="Times New Roman" w:hAnsiTheme="minorHAnsi" w:cstheme="minorHAnsi"/>
          <w:bdr w:val="none" w:sz="0" w:space="0" w:color="auto" w:frame="1"/>
        </w:rPr>
        <w:t xml:space="preserve">positive and just </w:t>
      </w:r>
      <w:r w:rsidR="006A19EF" w:rsidRPr="00572701">
        <w:rPr>
          <w:rFonts w:asciiTheme="minorHAnsi" w:eastAsia="Times New Roman" w:hAnsiTheme="minorHAnsi" w:cstheme="minorHAnsi"/>
          <w:bdr w:val="none" w:sz="0" w:space="0" w:color="auto" w:frame="1"/>
        </w:rPr>
        <w:t>outcomes and develop a unique legal practice within the EDO</w:t>
      </w:r>
    </w:p>
    <w:p w14:paraId="41232889" w14:textId="77777777" w:rsidR="00B16B94" w:rsidRPr="00572701" w:rsidRDefault="00B16B94" w:rsidP="00B16B94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tLeast"/>
        <w:ind w:left="300"/>
        <w:textAlignment w:val="baseline"/>
        <w:rPr>
          <w:rFonts w:asciiTheme="minorHAnsi" w:eastAsia="Times New Roman" w:hAnsiTheme="minorHAnsi" w:cstheme="minorHAnsi"/>
          <w:bdr w:val="none" w:sz="0" w:space="0" w:color="auto" w:frame="1"/>
        </w:rPr>
      </w:pPr>
      <w:r w:rsidRPr="00572701">
        <w:rPr>
          <w:rFonts w:asciiTheme="minorHAnsi" w:eastAsia="Times New Roman" w:hAnsiTheme="minorHAnsi" w:cstheme="minorHAnsi"/>
          <w:bdr w:val="none" w:sz="0" w:space="0" w:color="auto" w:frame="1"/>
        </w:rPr>
        <w:t>A flexible and family-friendly workplace</w:t>
      </w:r>
    </w:p>
    <w:p w14:paraId="7CD6ED34" w14:textId="77777777" w:rsidR="00B16B94" w:rsidRPr="00572701" w:rsidRDefault="00B16B94" w:rsidP="00B16B94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tLeast"/>
        <w:ind w:left="300"/>
        <w:textAlignment w:val="baseline"/>
        <w:rPr>
          <w:rFonts w:asciiTheme="minorHAnsi" w:eastAsia="Times New Roman" w:hAnsiTheme="minorHAnsi" w:cstheme="minorHAnsi"/>
          <w:bdr w:val="none" w:sz="0" w:space="0" w:color="auto" w:frame="1"/>
        </w:rPr>
      </w:pPr>
      <w:r w:rsidRPr="00572701">
        <w:rPr>
          <w:rFonts w:asciiTheme="minorHAnsi" w:eastAsia="Times New Roman" w:hAnsiTheme="minorHAnsi" w:cstheme="minorHAnsi"/>
          <w:bdr w:val="none" w:sz="0" w:space="0" w:color="auto" w:frame="1"/>
        </w:rPr>
        <w:t>Extra leave over the Christmas period </w:t>
      </w:r>
    </w:p>
    <w:p w14:paraId="5C56D122" w14:textId="77777777" w:rsidR="00B16B94" w:rsidRPr="00572701" w:rsidRDefault="00B16B94" w:rsidP="00B16B94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tLeast"/>
        <w:ind w:left="300"/>
        <w:textAlignment w:val="baseline"/>
        <w:rPr>
          <w:rFonts w:asciiTheme="minorHAnsi" w:eastAsia="Times New Roman" w:hAnsiTheme="minorHAnsi" w:cstheme="minorHAnsi"/>
          <w:bdr w:val="none" w:sz="0" w:space="0" w:color="auto" w:frame="1"/>
        </w:rPr>
      </w:pPr>
      <w:r w:rsidRPr="00572701">
        <w:rPr>
          <w:rFonts w:asciiTheme="minorHAnsi" w:eastAsia="Times New Roman" w:hAnsiTheme="minorHAnsi" w:cstheme="minorHAnsi"/>
          <w:bdr w:val="none" w:sz="0" w:space="0" w:color="auto" w:frame="1"/>
        </w:rPr>
        <w:t>15 personal days per year</w:t>
      </w:r>
    </w:p>
    <w:p w14:paraId="09A1FF43" w14:textId="68BF1302" w:rsidR="00B16B94" w:rsidRPr="00572701" w:rsidRDefault="00B16B94" w:rsidP="00B16B94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tLeast"/>
        <w:ind w:left="300"/>
        <w:textAlignment w:val="baseline"/>
        <w:rPr>
          <w:rFonts w:asciiTheme="minorHAnsi" w:eastAsia="Times New Roman" w:hAnsiTheme="minorHAnsi" w:cstheme="minorHAnsi"/>
          <w:bdr w:val="none" w:sz="0" w:space="0" w:color="auto" w:frame="1"/>
        </w:rPr>
      </w:pPr>
      <w:r w:rsidRPr="00572701">
        <w:rPr>
          <w:rFonts w:asciiTheme="minorHAnsi" w:eastAsia="Times New Roman" w:hAnsiTheme="minorHAnsi" w:cstheme="minorHAnsi"/>
          <w:bdr w:val="none" w:sz="0" w:space="0" w:color="auto" w:frame="1"/>
        </w:rPr>
        <w:t>Ongoing professional development opportunities, including media training, as required. </w:t>
      </w:r>
    </w:p>
    <w:p w14:paraId="0549106B" w14:textId="77777777" w:rsidR="00BC3AA9" w:rsidRPr="00572701" w:rsidRDefault="00BC3AA9" w:rsidP="00BC3AA9">
      <w:pPr>
        <w:widowControl/>
        <w:shd w:val="clear" w:color="auto" w:fill="FFFFFF"/>
        <w:autoSpaceDE/>
        <w:autoSpaceDN/>
        <w:spacing w:line="360" w:lineRule="atLeast"/>
        <w:ind w:left="300"/>
        <w:textAlignment w:val="baseline"/>
        <w:rPr>
          <w:rFonts w:asciiTheme="minorHAnsi" w:eastAsia="Times New Roman" w:hAnsiTheme="minorHAnsi" w:cstheme="minorHAnsi"/>
          <w:bdr w:val="none" w:sz="0" w:space="0" w:color="auto" w:frame="1"/>
        </w:rPr>
      </w:pPr>
    </w:p>
    <w:p w14:paraId="391225B7" w14:textId="0567F616" w:rsidR="00DD697D" w:rsidRPr="00572701" w:rsidRDefault="00DD697D" w:rsidP="00DD697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7270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Key selection criteria </w:t>
      </w:r>
    </w:p>
    <w:p w14:paraId="083DABB6" w14:textId="36048B9A" w:rsidR="00DD697D" w:rsidRPr="00572701" w:rsidRDefault="00100E83" w:rsidP="00DD697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72701">
        <w:rPr>
          <w:rFonts w:asciiTheme="minorHAnsi" w:hAnsiTheme="minorHAnsi" w:cstheme="minorHAnsi"/>
          <w:i/>
          <w:iCs/>
          <w:color w:val="auto"/>
          <w:sz w:val="22"/>
          <w:szCs w:val="22"/>
        </w:rPr>
        <w:br/>
      </w:r>
      <w:r w:rsidR="00DD697D" w:rsidRPr="0057270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Core skills </w:t>
      </w:r>
    </w:p>
    <w:p w14:paraId="02B9C229" w14:textId="028D7451" w:rsidR="00037364" w:rsidRPr="00572701" w:rsidRDefault="00037364" w:rsidP="00100E83">
      <w:pPr>
        <w:pStyle w:val="ListParagraph"/>
        <w:numPr>
          <w:ilvl w:val="1"/>
          <w:numId w:val="1"/>
        </w:numPr>
        <w:tabs>
          <w:tab w:val="left" w:pos="821"/>
        </w:tabs>
        <w:spacing w:before="120"/>
        <w:ind w:left="822" w:right="113" w:hanging="295"/>
        <w:rPr>
          <w:rFonts w:asciiTheme="minorHAnsi" w:hAnsiTheme="minorHAnsi" w:cstheme="minorHAnsi"/>
        </w:rPr>
      </w:pPr>
      <w:r w:rsidRPr="00572701">
        <w:rPr>
          <w:rFonts w:asciiTheme="minorHAnsi" w:hAnsiTheme="minorHAnsi" w:cstheme="minorHAnsi"/>
        </w:rPr>
        <w:t xml:space="preserve">An unrestricted </w:t>
      </w:r>
      <w:r w:rsidR="00DD697D" w:rsidRPr="00572701">
        <w:rPr>
          <w:rFonts w:asciiTheme="minorHAnsi" w:hAnsiTheme="minorHAnsi" w:cstheme="minorHAnsi"/>
        </w:rPr>
        <w:t xml:space="preserve">practicing certificate </w:t>
      </w:r>
      <w:r w:rsidRPr="00572701">
        <w:rPr>
          <w:rFonts w:asciiTheme="minorHAnsi" w:hAnsiTheme="minorHAnsi" w:cstheme="minorHAnsi"/>
        </w:rPr>
        <w:t xml:space="preserve">or entitlement to </w:t>
      </w:r>
      <w:r w:rsidR="00CF3966" w:rsidRPr="00572701">
        <w:rPr>
          <w:rFonts w:asciiTheme="minorHAnsi" w:hAnsiTheme="minorHAnsi" w:cstheme="minorHAnsi"/>
        </w:rPr>
        <w:t>same</w:t>
      </w:r>
    </w:p>
    <w:p w14:paraId="40F10A82" w14:textId="07B3F151" w:rsidR="00DD697D" w:rsidRPr="00572701" w:rsidRDefault="00242F1D" w:rsidP="00100E83">
      <w:pPr>
        <w:pStyle w:val="ListParagraph"/>
        <w:numPr>
          <w:ilvl w:val="1"/>
          <w:numId w:val="1"/>
        </w:numPr>
        <w:tabs>
          <w:tab w:val="left" w:pos="821"/>
        </w:tabs>
        <w:spacing w:before="120"/>
        <w:ind w:left="822" w:right="113" w:hanging="295"/>
        <w:rPr>
          <w:rFonts w:asciiTheme="minorHAnsi" w:hAnsiTheme="minorHAnsi" w:cstheme="minorHAnsi"/>
        </w:rPr>
      </w:pPr>
      <w:r w:rsidRPr="00572701">
        <w:rPr>
          <w:rFonts w:asciiTheme="minorHAnsi" w:hAnsiTheme="minorHAnsi" w:cstheme="minorHAnsi"/>
        </w:rPr>
        <w:t>A</w:t>
      </w:r>
      <w:r w:rsidR="00DD697D" w:rsidRPr="00572701">
        <w:rPr>
          <w:rFonts w:asciiTheme="minorHAnsi" w:hAnsiTheme="minorHAnsi" w:cstheme="minorHAnsi"/>
        </w:rPr>
        <w:t xml:space="preserve"> minimum of 2 years PAE working as a solicitor including litigation</w:t>
      </w:r>
      <w:r w:rsidR="00846E62" w:rsidRPr="00572701">
        <w:rPr>
          <w:rFonts w:asciiTheme="minorHAnsi" w:hAnsiTheme="minorHAnsi" w:cstheme="minorHAnsi"/>
        </w:rPr>
        <w:t xml:space="preserve">, </w:t>
      </w:r>
      <w:r w:rsidR="00DD697D" w:rsidRPr="00572701">
        <w:rPr>
          <w:rFonts w:asciiTheme="minorHAnsi" w:hAnsiTheme="minorHAnsi" w:cstheme="minorHAnsi"/>
        </w:rPr>
        <w:t xml:space="preserve">4 + years PAE highly </w:t>
      </w:r>
      <w:r w:rsidR="00DD697D" w:rsidRPr="00572701">
        <w:rPr>
          <w:rFonts w:asciiTheme="minorHAnsi" w:hAnsiTheme="minorHAnsi" w:cstheme="minorHAnsi"/>
        </w:rPr>
        <w:lastRenderedPageBreak/>
        <w:t xml:space="preserve">desirable </w:t>
      </w:r>
    </w:p>
    <w:p w14:paraId="6C5E78B3" w14:textId="3739A57A" w:rsidR="000A0BE1" w:rsidRPr="00572701" w:rsidRDefault="00CF3966" w:rsidP="00CF3966">
      <w:pPr>
        <w:pStyle w:val="ListParagraph"/>
        <w:numPr>
          <w:ilvl w:val="1"/>
          <w:numId w:val="1"/>
        </w:numPr>
        <w:tabs>
          <w:tab w:val="left" w:pos="821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 xml:space="preserve">Demonstrated </w:t>
      </w:r>
      <w:r w:rsidR="000A0BE1" w:rsidRPr="00572701">
        <w:rPr>
          <w:rFonts w:ascii="Source Sans Pro" w:hAnsi="Source Sans Pro"/>
        </w:rPr>
        <w:t xml:space="preserve">experience in </w:t>
      </w:r>
      <w:r w:rsidRPr="00572701">
        <w:rPr>
          <w:rFonts w:ascii="Source Sans Pro" w:hAnsi="Source Sans Pro"/>
        </w:rPr>
        <w:t>criminal</w:t>
      </w:r>
      <w:r w:rsidR="000A0BE1" w:rsidRPr="00572701">
        <w:rPr>
          <w:rFonts w:ascii="Source Sans Pro" w:hAnsi="Source Sans Pro"/>
        </w:rPr>
        <w:t xml:space="preserve"> law</w:t>
      </w:r>
    </w:p>
    <w:p w14:paraId="7A2CE933" w14:textId="034B1B07" w:rsidR="00DD697D" w:rsidRPr="00572701" w:rsidRDefault="00DD697D" w:rsidP="00100E83">
      <w:pPr>
        <w:pStyle w:val="ListParagraph"/>
        <w:numPr>
          <w:ilvl w:val="1"/>
          <w:numId w:val="1"/>
        </w:numPr>
        <w:tabs>
          <w:tab w:val="left" w:pos="821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>Strong problem-solving skills and abilit</w:t>
      </w:r>
      <w:r w:rsidR="00100E83" w:rsidRPr="00572701">
        <w:rPr>
          <w:rFonts w:ascii="Source Sans Pro" w:hAnsi="Source Sans Pro"/>
        </w:rPr>
        <w:t>y</w:t>
      </w:r>
      <w:r w:rsidRPr="00572701">
        <w:rPr>
          <w:rFonts w:ascii="Source Sans Pro" w:hAnsi="Source Sans Pro"/>
        </w:rPr>
        <w:t xml:space="preserve"> to make sound judgements and decisions based on consideration of different views</w:t>
      </w:r>
    </w:p>
    <w:p w14:paraId="27FB50C6" w14:textId="28D51496" w:rsidR="00DD697D" w:rsidRPr="00572701" w:rsidRDefault="00DD697D" w:rsidP="00100E83">
      <w:pPr>
        <w:pStyle w:val="ListParagraph"/>
        <w:numPr>
          <w:ilvl w:val="1"/>
          <w:numId w:val="1"/>
        </w:numPr>
        <w:tabs>
          <w:tab w:val="left" w:pos="821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>Demonstrated ability to work productively and to deadlines</w:t>
      </w:r>
    </w:p>
    <w:p w14:paraId="6F569085" w14:textId="26D2E10C" w:rsidR="00DD697D" w:rsidRPr="00572701" w:rsidRDefault="00DD697D" w:rsidP="00100E83">
      <w:pPr>
        <w:pStyle w:val="ListParagraph"/>
        <w:numPr>
          <w:ilvl w:val="1"/>
          <w:numId w:val="1"/>
        </w:numPr>
        <w:tabs>
          <w:tab w:val="left" w:pos="821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 xml:space="preserve">Excellent oral and written communication skills suited to a range of audiences </w:t>
      </w:r>
    </w:p>
    <w:p w14:paraId="66F3414A" w14:textId="77777777" w:rsidR="00DD697D" w:rsidRPr="00572701" w:rsidRDefault="00DD697D" w:rsidP="00DD697D">
      <w:pPr>
        <w:pStyle w:val="Default"/>
        <w:rPr>
          <w:rFonts w:ascii="Source Sans Pro" w:hAnsi="Source Sans Pro"/>
          <w:color w:val="auto"/>
          <w:sz w:val="22"/>
          <w:szCs w:val="22"/>
        </w:rPr>
      </w:pPr>
    </w:p>
    <w:p w14:paraId="1D1CA135" w14:textId="77777777" w:rsidR="00DD697D" w:rsidRPr="00572701" w:rsidRDefault="00DD697D" w:rsidP="00DD697D">
      <w:pPr>
        <w:pStyle w:val="Default"/>
        <w:rPr>
          <w:rFonts w:ascii="Source Sans Pro" w:hAnsi="Source Sans Pro"/>
          <w:color w:val="auto"/>
          <w:sz w:val="22"/>
          <w:szCs w:val="22"/>
        </w:rPr>
      </w:pPr>
      <w:r w:rsidRPr="00572701">
        <w:rPr>
          <w:rFonts w:ascii="Source Sans Pro" w:hAnsi="Source Sans Pro"/>
          <w:i/>
          <w:iCs/>
          <w:color w:val="auto"/>
          <w:sz w:val="22"/>
          <w:szCs w:val="22"/>
        </w:rPr>
        <w:t xml:space="preserve">Substantive experience </w:t>
      </w:r>
    </w:p>
    <w:p w14:paraId="1F6BF3B4" w14:textId="1706C5A9" w:rsidR="00DD697D" w:rsidRPr="00572701" w:rsidRDefault="00DD697D" w:rsidP="00100E83">
      <w:pPr>
        <w:pStyle w:val="ListParagraph"/>
        <w:numPr>
          <w:ilvl w:val="1"/>
          <w:numId w:val="1"/>
        </w:numPr>
        <w:tabs>
          <w:tab w:val="left" w:pos="821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 xml:space="preserve">Demonstrated litigation experience in </w:t>
      </w:r>
      <w:r w:rsidR="00CF3966" w:rsidRPr="00572701">
        <w:rPr>
          <w:rFonts w:ascii="Source Sans Pro" w:hAnsi="Source Sans Pro"/>
        </w:rPr>
        <w:t>criminal</w:t>
      </w:r>
      <w:r w:rsidRPr="00572701">
        <w:rPr>
          <w:rFonts w:ascii="Source Sans Pro" w:hAnsi="Source Sans Pro"/>
        </w:rPr>
        <w:t xml:space="preserve"> law and/or related disciplines </w:t>
      </w:r>
    </w:p>
    <w:p w14:paraId="0B70FD03" w14:textId="1184F8D3" w:rsidR="00DD697D" w:rsidRPr="00572701" w:rsidRDefault="00152845" w:rsidP="00100E83">
      <w:pPr>
        <w:pStyle w:val="ListParagraph"/>
        <w:numPr>
          <w:ilvl w:val="1"/>
          <w:numId w:val="1"/>
        </w:numPr>
        <w:tabs>
          <w:tab w:val="left" w:pos="821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>Capacity to undertake l</w:t>
      </w:r>
      <w:r w:rsidR="00DD697D" w:rsidRPr="00572701">
        <w:rPr>
          <w:rFonts w:ascii="Source Sans Pro" w:hAnsi="Source Sans Pro"/>
        </w:rPr>
        <w:t>aw reform or policy</w:t>
      </w:r>
      <w:r w:rsidRPr="00572701">
        <w:rPr>
          <w:rFonts w:ascii="Source Sans Pro" w:hAnsi="Source Sans Pro"/>
        </w:rPr>
        <w:t xml:space="preserve">, </w:t>
      </w:r>
      <w:r w:rsidR="00DD697D" w:rsidRPr="00572701">
        <w:rPr>
          <w:rFonts w:ascii="Source Sans Pro" w:hAnsi="Source Sans Pro"/>
        </w:rPr>
        <w:t xml:space="preserve">experience </w:t>
      </w:r>
      <w:r w:rsidRPr="00572701">
        <w:rPr>
          <w:rFonts w:ascii="Source Sans Pro" w:hAnsi="Source Sans Pro"/>
        </w:rPr>
        <w:t>desirable</w:t>
      </w:r>
    </w:p>
    <w:p w14:paraId="08A70D8C" w14:textId="5CF6CFF5" w:rsidR="00DD697D" w:rsidRPr="00572701" w:rsidRDefault="00DD697D" w:rsidP="00100E83">
      <w:pPr>
        <w:pStyle w:val="ListParagraph"/>
        <w:numPr>
          <w:ilvl w:val="1"/>
          <w:numId w:val="1"/>
        </w:numPr>
        <w:tabs>
          <w:tab w:val="left" w:pos="821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 xml:space="preserve">Demonstrated experience working with diverse communities and individuals highly desirable </w:t>
      </w:r>
    </w:p>
    <w:p w14:paraId="0BBF62D8" w14:textId="77777777" w:rsidR="00DD697D" w:rsidRPr="00572701" w:rsidRDefault="00DD697D" w:rsidP="00DD697D">
      <w:pPr>
        <w:pStyle w:val="Default"/>
        <w:rPr>
          <w:rFonts w:ascii="Source Sans Pro" w:hAnsi="Source Sans Pro"/>
          <w:color w:val="auto"/>
          <w:sz w:val="22"/>
          <w:szCs w:val="22"/>
        </w:rPr>
      </w:pPr>
    </w:p>
    <w:p w14:paraId="483FA7AC" w14:textId="77777777" w:rsidR="00DD697D" w:rsidRPr="00572701" w:rsidRDefault="00DD697D" w:rsidP="00DD697D">
      <w:pPr>
        <w:pStyle w:val="Default"/>
        <w:rPr>
          <w:rFonts w:ascii="Source Sans Pro" w:hAnsi="Source Sans Pro"/>
          <w:color w:val="auto"/>
          <w:sz w:val="22"/>
          <w:szCs w:val="22"/>
        </w:rPr>
      </w:pPr>
      <w:r w:rsidRPr="00572701">
        <w:rPr>
          <w:rFonts w:ascii="Source Sans Pro" w:hAnsi="Source Sans Pro"/>
          <w:i/>
          <w:iCs/>
          <w:color w:val="auto"/>
          <w:sz w:val="22"/>
          <w:szCs w:val="22"/>
        </w:rPr>
        <w:t xml:space="preserve">Personal qualities and cultural competency </w:t>
      </w:r>
    </w:p>
    <w:p w14:paraId="4D105BF5" w14:textId="22D95514" w:rsidR="00DD697D" w:rsidRPr="00572701" w:rsidRDefault="00DD697D" w:rsidP="00100E83">
      <w:pPr>
        <w:pStyle w:val="ListParagraph"/>
        <w:numPr>
          <w:ilvl w:val="1"/>
          <w:numId w:val="1"/>
        </w:numPr>
        <w:tabs>
          <w:tab w:val="left" w:pos="821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>A champion of the agreed values of the EDO</w:t>
      </w:r>
    </w:p>
    <w:p w14:paraId="07A4A41E" w14:textId="00826821" w:rsidR="00DD697D" w:rsidRPr="00572701" w:rsidRDefault="00DD697D" w:rsidP="00100E83">
      <w:pPr>
        <w:pStyle w:val="ListParagraph"/>
        <w:numPr>
          <w:ilvl w:val="1"/>
          <w:numId w:val="1"/>
        </w:numPr>
        <w:tabs>
          <w:tab w:val="left" w:pos="821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>Strong initiative and self-motivation</w:t>
      </w:r>
    </w:p>
    <w:p w14:paraId="5238CBC5" w14:textId="79D9A2F5" w:rsidR="00DD697D" w:rsidRPr="00572701" w:rsidRDefault="00DD697D" w:rsidP="00100E83">
      <w:pPr>
        <w:pStyle w:val="ListParagraph"/>
        <w:numPr>
          <w:ilvl w:val="1"/>
          <w:numId w:val="1"/>
        </w:numPr>
        <w:tabs>
          <w:tab w:val="left" w:pos="821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 xml:space="preserve">Commitment to the protection of the environment and </w:t>
      </w:r>
      <w:r w:rsidR="00CF3966" w:rsidRPr="00572701">
        <w:rPr>
          <w:rFonts w:ascii="Source Sans Pro" w:hAnsi="Source Sans Pro"/>
        </w:rPr>
        <w:t>to democracy</w:t>
      </w:r>
    </w:p>
    <w:p w14:paraId="67EE193C" w14:textId="32B6365F" w:rsidR="00DD697D" w:rsidRPr="00572701" w:rsidRDefault="00DD697D" w:rsidP="00100E83">
      <w:pPr>
        <w:pStyle w:val="ListParagraph"/>
        <w:numPr>
          <w:ilvl w:val="1"/>
          <w:numId w:val="1"/>
        </w:numPr>
        <w:tabs>
          <w:tab w:val="left" w:pos="821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>A strong sense of ethics and understanding of professional obligations</w:t>
      </w:r>
    </w:p>
    <w:p w14:paraId="344AF661" w14:textId="41DDD72A" w:rsidR="00DD697D" w:rsidRPr="00572701" w:rsidRDefault="00DD697D" w:rsidP="00100E83">
      <w:pPr>
        <w:pStyle w:val="ListParagraph"/>
        <w:numPr>
          <w:ilvl w:val="1"/>
          <w:numId w:val="1"/>
        </w:numPr>
        <w:tabs>
          <w:tab w:val="left" w:pos="821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>Demonstrated awareness of and sensitivity to the needs and concerns of individuals from diverse cultures, backgrounds and orientations in both the delivery of our work and our internal culture</w:t>
      </w:r>
    </w:p>
    <w:p w14:paraId="3ADAAA13" w14:textId="1A96AD32" w:rsidR="00DD697D" w:rsidRPr="00572701" w:rsidRDefault="00DD697D" w:rsidP="00100E83">
      <w:pPr>
        <w:pStyle w:val="ListParagraph"/>
        <w:numPr>
          <w:ilvl w:val="1"/>
          <w:numId w:val="1"/>
        </w:numPr>
        <w:tabs>
          <w:tab w:val="left" w:pos="821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>Demonstrated ability to work in a collaborative and team-based environment.</w:t>
      </w:r>
    </w:p>
    <w:p w14:paraId="71BB75A3" w14:textId="0713FA9F" w:rsidR="00DD697D" w:rsidRPr="00572701" w:rsidRDefault="00DD697D" w:rsidP="00DD697D">
      <w:pPr>
        <w:tabs>
          <w:tab w:val="left" w:pos="814"/>
        </w:tabs>
        <w:spacing w:before="58"/>
        <w:ind w:right="123"/>
        <w:jc w:val="both"/>
        <w:rPr>
          <w:rFonts w:ascii="Source Sans Pro" w:hAnsi="Source Sans Pro"/>
        </w:rPr>
      </w:pPr>
    </w:p>
    <w:p w14:paraId="2482607D" w14:textId="5969ADF4" w:rsidR="006A046D" w:rsidRPr="00572701" w:rsidRDefault="006A046D" w:rsidP="00DD697D">
      <w:pPr>
        <w:tabs>
          <w:tab w:val="left" w:pos="814"/>
        </w:tabs>
        <w:spacing w:before="58"/>
        <w:ind w:right="123"/>
        <w:jc w:val="both"/>
        <w:rPr>
          <w:rFonts w:ascii="Source Sans Pro" w:hAnsi="Source Sans Pro"/>
        </w:rPr>
      </w:pPr>
      <w:r w:rsidRPr="00572701">
        <w:rPr>
          <w:rFonts w:ascii="Source Sans Pro" w:hAnsi="Source Sans Pro"/>
        </w:rPr>
        <w:t>NOTE: Travel is an essential part of this role.</w:t>
      </w:r>
    </w:p>
    <w:p w14:paraId="464347D3" w14:textId="1E274FDB" w:rsidR="008B16CD" w:rsidRPr="00572701" w:rsidRDefault="008B16CD" w:rsidP="00DD697D">
      <w:pPr>
        <w:tabs>
          <w:tab w:val="left" w:pos="814"/>
        </w:tabs>
        <w:spacing w:before="58"/>
        <w:ind w:right="123"/>
        <w:jc w:val="both"/>
        <w:rPr>
          <w:rFonts w:ascii="Source Sans Pro" w:hAnsi="Source Sans Pro"/>
        </w:rPr>
      </w:pPr>
    </w:p>
    <w:p w14:paraId="652F551B" w14:textId="77777777" w:rsidR="008B16CD" w:rsidRPr="00572701" w:rsidRDefault="008B16CD" w:rsidP="00DD697D">
      <w:pPr>
        <w:tabs>
          <w:tab w:val="left" w:pos="814"/>
        </w:tabs>
        <w:spacing w:before="58"/>
        <w:ind w:right="123"/>
        <w:jc w:val="both"/>
        <w:rPr>
          <w:rFonts w:ascii="Source Sans Pro" w:hAnsi="Source Sans Pro"/>
        </w:rPr>
      </w:pPr>
    </w:p>
    <w:p w14:paraId="3276FDE5" w14:textId="3AE810CE" w:rsidR="00221187" w:rsidRPr="00572701" w:rsidRDefault="00221187" w:rsidP="00DD697D">
      <w:pPr>
        <w:ind w:left="100"/>
        <w:jc w:val="both"/>
        <w:rPr>
          <w:rFonts w:ascii="Source Sans Pro" w:hAnsi="Source Sans Pro"/>
          <w:b/>
        </w:rPr>
      </w:pPr>
      <w:r w:rsidRPr="00572701">
        <w:rPr>
          <w:rFonts w:ascii="Source Sans Pro" w:hAnsi="Source Sans Pro"/>
          <w:b/>
        </w:rPr>
        <w:t xml:space="preserve">About us </w:t>
      </w:r>
    </w:p>
    <w:p w14:paraId="73D975A4" w14:textId="77777777" w:rsidR="00221187" w:rsidRPr="00572701" w:rsidRDefault="00221187" w:rsidP="00DD697D">
      <w:pPr>
        <w:ind w:left="100"/>
        <w:jc w:val="both"/>
        <w:rPr>
          <w:rFonts w:ascii="Source Sans Pro" w:hAnsi="Source Sans Pro"/>
          <w:b/>
        </w:rPr>
      </w:pPr>
    </w:p>
    <w:p w14:paraId="4A3E757C" w14:textId="2D806A33" w:rsidR="00DD697D" w:rsidRPr="00572701" w:rsidRDefault="00DD697D" w:rsidP="00DD697D">
      <w:pPr>
        <w:ind w:left="100"/>
        <w:jc w:val="both"/>
        <w:rPr>
          <w:rFonts w:ascii="Source Sans Pro" w:hAnsi="Source Sans Pro"/>
          <w:b/>
        </w:rPr>
      </w:pPr>
      <w:r w:rsidRPr="00572701">
        <w:rPr>
          <w:rFonts w:ascii="Source Sans Pro" w:hAnsi="Source Sans Pro"/>
          <w:b/>
        </w:rPr>
        <w:t>How to Apply</w:t>
      </w:r>
    </w:p>
    <w:p w14:paraId="592DFC07" w14:textId="77777777" w:rsidR="00DD697D" w:rsidRPr="00572701" w:rsidRDefault="00DD697D" w:rsidP="00DD697D">
      <w:pPr>
        <w:pStyle w:val="BodyText"/>
        <w:spacing w:before="3"/>
        <w:rPr>
          <w:rFonts w:ascii="Source Sans Pro" w:hAnsi="Source Sans Pro"/>
          <w:b/>
        </w:rPr>
      </w:pPr>
    </w:p>
    <w:p w14:paraId="2B30BFE2" w14:textId="016CCA10" w:rsidR="004B5E34" w:rsidRPr="00572701" w:rsidRDefault="000D6835" w:rsidP="004B5E34">
      <w:pPr>
        <w:ind w:left="100" w:right="118"/>
        <w:jc w:val="both"/>
        <w:rPr>
          <w:rFonts w:ascii="Source Sans Pro" w:hAnsi="Source Sans Pro"/>
        </w:rPr>
      </w:pPr>
      <w:r w:rsidRPr="00572701">
        <w:rPr>
          <w:rFonts w:ascii="Source Sans Pro" w:hAnsi="Source Sans Pro"/>
        </w:rPr>
        <w:t>A</w:t>
      </w:r>
      <w:r w:rsidR="00DD697D" w:rsidRPr="00572701">
        <w:rPr>
          <w:rFonts w:ascii="Source Sans Pro" w:hAnsi="Source Sans Pro"/>
        </w:rPr>
        <w:t>pplica</w:t>
      </w:r>
      <w:r w:rsidRPr="00572701">
        <w:rPr>
          <w:rFonts w:ascii="Source Sans Pro" w:hAnsi="Source Sans Pro"/>
        </w:rPr>
        <w:t xml:space="preserve">tions must </w:t>
      </w:r>
      <w:r w:rsidR="00DD697D" w:rsidRPr="00572701">
        <w:rPr>
          <w:rFonts w:ascii="Source Sans Pro" w:hAnsi="Source Sans Pro"/>
        </w:rPr>
        <w:t xml:space="preserve">address the </w:t>
      </w:r>
      <w:r w:rsidRPr="00572701">
        <w:rPr>
          <w:rFonts w:ascii="Source Sans Pro" w:hAnsi="Source Sans Pro"/>
        </w:rPr>
        <w:t xml:space="preserve">key </w:t>
      </w:r>
      <w:r w:rsidR="00DD697D" w:rsidRPr="00572701">
        <w:rPr>
          <w:rFonts w:ascii="Source Sans Pro" w:hAnsi="Source Sans Pro"/>
        </w:rPr>
        <w:t xml:space="preserve">selection criteria, </w:t>
      </w:r>
      <w:r w:rsidR="00AE0DCA" w:rsidRPr="00572701">
        <w:rPr>
          <w:rFonts w:ascii="Source Sans Pro" w:hAnsi="Source Sans Pro"/>
        </w:rPr>
        <w:t xml:space="preserve">identify </w:t>
      </w:r>
      <w:r w:rsidR="00CF3966" w:rsidRPr="00572701">
        <w:rPr>
          <w:rFonts w:ascii="Source Sans Pro" w:hAnsi="Source Sans Pro"/>
        </w:rPr>
        <w:t>the</w:t>
      </w:r>
      <w:r w:rsidRPr="00572701">
        <w:rPr>
          <w:rFonts w:ascii="Source Sans Pro" w:hAnsi="Source Sans Pro"/>
        </w:rPr>
        <w:t xml:space="preserve"> </w:t>
      </w:r>
      <w:r w:rsidR="00AE0DCA" w:rsidRPr="00572701">
        <w:rPr>
          <w:rFonts w:ascii="Source Sans Pro" w:hAnsi="Source Sans Pro"/>
        </w:rPr>
        <w:t>level of seniority preferred</w:t>
      </w:r>
      <w:r w:rsidRPr="00572701">
        <w:rPr>
          <w:rFonts w:ascii="Source Sans Pro" w:hAnsi="Source Sans Pro"/>
        </w:rPr>
        <w:t xml:space="preserve"> and </w:t>
      </w:r>
      <w:r w:rsidR="00DD697D" w:rsidRPr="00572701">
        <w:rPr>
          <w:rFonts w:ascii="Source Sans Pro" w:hAnsi="Source Sans Pro"/>
        </w:rPr>
        <w:t>provide evidence of qualifications (CV)</w:t>
      </w:r>
      <w:r w:rsidRPr="00572701">
        <w:rPr>
          <w:rFonts w:ascii="Source Sans Pro" w:hAnsi="Source Sans Pro"/>
        </w:rPr>
        <w:t xml:space="preserve">. </w:t>
      </w:r>
      <w:r w:rsidR="004B5E34" w:rsidRPr="00572701">
        <w:rPr>
          <w:rFonts w:ascii="Source Sans Pro" w:hAnsi="Source Sans Pro"/>
        </w:rPr>
        <w:t xml:space="preserve">Potential applicants are encouraged to obtain further information on the work of EDO from our website. </w:t>
      </w:r>
      <w:r w:rsidR="004B5E34" w:rsidRPr="00572701">
        <w:rPr>
          <w:rFonts w:ascii="Source Sans Pro" w:hAnsi="Source Sans Pro"/>
          <w:bCs/>
        </w:rPr>
        <w:t>Applications which do not address the selection criteria will not be considered.</w:t>
      </w:r>
    </w:p>
    <w:p w14:paraId="083DFF72" w14:textId="77777777" w:rsidR="004B5E34" w:rsidRPr="00572701" w:rsidRDefault="004B5E34" w:rsidP="004B5E34">
      <w:pPr>
        <w:pStyle w:val="BodyText"/>
        <w:spacing w:before="6"/>
        <w:rPr>
          <w:rFonts w:ascii="Source Sans Pro" w:hAnsi="Source Sans Pro"/>
          <w:b/>
        </w:rPr>
      </w:pPr>
    </w:p>
    <w:p w14:paraId="7CD73D7E" w14:textId="77777777" w:rsidR="00BA3904" w:rsidRPr="00572701" w:rsidRDefault="00BA3904" w:rsidP="00DD697D">
      <w:pPr>
        <w:ind w:left="100" w:right="118"/>
        <w:jc w:val="both"/>
        <w:rPr>
          <w:rFonts w:ascii="Source Sans Pro" w:hAnsi="Source Sans Pro"/>
        </w:rPr>
      </w:pPr>
    </w:p>
    <w:p w14:paraId="28510051" w14:textId="25B270BF" w:rsidR="00DD697D" w:rsidRPr="00572701" w:rsidRDefault="00DD697D" w:rsidP="00DD697D">
      <w:pPr>
        <w:spacing w:line="283" w:lineRule="auto"/>
        <w:ind w:left="100" w:right="758"/>
        <w:rPr>
          <w:rFonts w:ascii="Source Sans Pro" w:hAnsi="Source Sans Pro"/>
        </w:rPr>
      </w:pPr>
      <w:r w:rsidRPr="00572701">
        <w:rPr>
          <w:rFonts w:ascii="Source Sans Pro" w:hAnsi="Source Sans Pro"/>
        </w:rPr>
        <w:t>For further information about the position contact</w:t>
      </w:r>
      <w:r w:rsidR="001C6441" w:rsidRPr="00572701">
        <w:rPr>
          <w:rFonts w:ascii="Source Sans Pro" w:hAnsi="Source Sans Pro"/>
        </w:rPr>
        <w:t xml:space="preserve"> </w:t>
      </w:r>
      <w:r w:rsidR="00730D21" w:rsidRPr="00572701">
        <w:rPr>
          <w:rFonts w:ascii="Source Sans Pro" w:hAnsi="Source Sans Pro"/>
        </w:rPr>
        <w:t xml:space="preserve">Julia Grix, </w:t>
      </w:r>
      <w:r w:rsidR="00CF3966" w:rsidRPr="00572701">
        <w:rPr>
          <w:rFonts w:ascii="Source Sans Pro" w:hAnsi="Source Sans Pro"/>
        </w:rPr>
        <w:t>Managing Lawyer</w:t>
      </w:r>
      <w:r w:rsidR="00730D21" w:rsidRPr="00572701">
        <w:rPr>
          <w:rFonts w:ascii="Source Sans Pro" w:hAnsi="Source Sans Pro"/>
        </w:rPr>
        <w:t xml:space="preserve">, Citizen Representation Program </w:t>
      </w:r>
      <w:r w:rsidR="001C6441" w:rsidRPr="00572701">
        <w:rPr>
          <w:rFonts w:ascii="Source Sans Pro" w:hAnsi="Source Sans Pro"/>
        </w:rPr>
        <w:t xml:space="preserve">by email at </w:t>
      </w:r>
      <w:hyperlink r:id="rId8" w:history="1">
        <w:r w:rsidR="007E081F" w:rsidRPr="00283A5D">
          <w:rPr>
            <w:rStyle w:val="Hyperlink"/>
            <w:rFonts w:ascii="Source Sans Pro" w:hAnsi="Source Sans Pro"/>
          </w:rPr>
          <w:t>recruitment@edo.org.au</w:t>
        </w:r>
      </w:hyperlink>
      <w:r w:rsidR="007E081F">
        <w:rPr>
          <w:rFonts w:ascii="Source Sans Pro" w:hAnsi="Source Sans Pro"/>
        </w:rPr>
        <w:t xml:space="preserve">. </w:t>
      </w:r>
    </w:p>
    <w:p w14:paraId="4685F420" w14:textId="60F1271F" w:rsidR="00DD697D" w:rsidRPr="00572701" w:rsidRDefault="00DD697D" w:rsidP="00DD697D">
      <w:pPr>
        <w:spacing w:before="149" w:line="280" w:lineRule="auto"/>
        <w:ind w:left="100" w:right="310"/>
        <w:rPr>
          <w:rFonts w:ascii="Source Sans Pro" w:hAnsi="Source Sans Pro"/>
        </w:rPr>
      </w:pPr>
      <w:r w:rsidRPr="00572701">
        <w:rPr>
          <w:rFonts w:ascii="Source Sans Pro" w:hAnsi="Source Sans Pro"/>
        </w:rPr>
        <w:t xml:space="preserve">Applications close at </w:t>
      </w:r>
      <w:r w:rsidR="001C6441" w:rsidRPr="00572701">
        <w:rPr>
          <w:rFonts w:ascii="Source Sans Pro" w:hAnsi="Source Sans Pro"/>
        </w:rPr>
        <w:t xml:space="preserve">midday on </w:t>
      </w:r>
      <w:r w:rsidR="00AF4101" w:rsidRPr="00560E57">
        <w:rPr>
          <w:rFonts w:ascii="Source Sans Pro" w:hAnsi="Source Sans Pro"/>
        </w:rPr>
        <w:t>Tuesday</w:t>
      </w:r>
      <w:r w:rsidR="001C6441" w:rsidRPr="00560E57">
        <w:rPr>
          <w:rFonts w:ascii="Source Sans Pro" w:hAnsi="Source Sans Pro"/>
        </w:rPr>
        <w:t xml:space="preserve">, </w:t>
      </w:r>
      <w:r w:rsidR="00AF4101" w:rsidRPr="00560E57">
        <w:rPr>
          <w:rFonts w:ascii="Source Sans Pro" w:hAnsi="Source Sans Pro"/>
        </w:rPr>
        <w:t>15</w:t>
      </w:r>
      <w:r w:rsidR="00CF3966" w:rsidRPr="00560E57">
        <w:rPr>
          <w:rFonts w:ascii="Source Sans Pro" w:hAnsi="Source Sans Pro"/>
        </w:rPr>
        <w:t xml:space="preserve"> December</w:t>
      </w:r>
      <w:r w:rsidR="001C6441" w:rsidRPr="00560E57">
        <w:rPr>
          <w:rFonts w:ascii="Source Sans Pro" w:hAnsi="Source Sans Pro"/>
        </w:rPr>
        <w:t xml:space="preserve"> 2020 </w:t>
      </w:r>
      <w:r w:rsidRPr="00572701">
        <w:rPr>
          <w:rFonts w:ascii="Source Sans Pro" w:hAnsi="Source Sans Pro"/>
        </w:rPr>
        <w:t xml:space="preserve">and are to be forwarded to </w:t>
      </w:r>
      <w:hyperlink r:id="rId9" w:history="1">
        <w:r w:rsidR="007E081F" w:rsidRPr="00283A5D">
          <w:rPr>
            <w:rStyle w:val="Hyperlink"/>
            <w:rFonts w:ascii="Source Sans Pro" w:hAnsi="Source Sans Pro"/>
          </w:rPr>
          <w:t>recruitment@edo.org.</w:t>
        </w:r>
        <w:r w:rsidR="007E081F" w:rsidRPr="007E081F">
          <w:rPr>
            <w:rStyle w:val="Hyperlink"/>
            <w:rFonts w:ascii="Source Sans Pro" w:hAnsi="Source Sans Pro"/>
            <w:u w:val="none"/>
          </w:rPr>
          <w:t>au</w:t>
        </w:r>
      </w:hyperlink>
      <w:r w:rsidR="007E081F">
        <w:rPr>
          <w:rFonts w:ascii="Source Sans Pro" w:hAnsi="Source Sans Pro"/>
        </w:rPr>
        <w:t xml:space="preserve"> </w:t>
      </w:r>
      <w:r w:rsidRPr="007E081F">
        <w:rPr>
          <w:rFonts w:ascii="Source Sans Pro" w:hAnsi="Source Sans Pro"/>
        </w:rPr>
        <w:t>with</w:t>
      </w:r>
      <w:r w:rsidRPr="00572701">
        <w:rPr>
          <w:rFonts w:ascii="Source Sans Pro" w:hAnsi="Source Sans Pro"/>
        </w:rPr>
        <w:t xml:space="preserve"> ‘Application for position of Solicitor</w:t>
      </w:r>
      <w:r w:rsidR="001C6441" w:rsidRPr="00572701">
        <w:rPr>
          <w:rFonts w:ascii="Source Sans Pro" w:hAnsi="Source Sans Pro"/>
        </w:rPr>
        <w:t xml:space="preserve"> / Senior Solicitor</w:t>
      </w:r>
      <w:r w:rsidR="00CF3966" w:rsidRPr="00572701">
        <w:rPr>
          <w:rFonts w:ascii="Source Sans Pro" w:hAnsi="Source Sans Pro"/>
        </w:rPr>
        <w:t xml:space="preserve"> CRP</w:t>
      </w:r>
      <w:r w:rsidRPr="00572701">
        <w:rPr>
          <w:rFonts w:ascii="Source Sans Pro" w:hAnsi="Source Sans Pro"/>
        </w:rPr>
        <w:t>’</w:t>
      </w:r>
      <w:r w:rsidR="002864B1" w:rsidRPr="00572701">
        <w:rPr>
          <w:rFonts w:ascii="Source Sans Pro" w:hAnsi="Source Sans Pro"/>
        </w:rPr>
        <w:t xml:space="preserve"> </w:t>
      </w:r>
      <w:r w:rsidRPr="00572701">
        <w:rPr>
          <w:rFonts w:ascii="Source Sans Pro" w:hAnsi="Source Sans Pro"/>
        </w:rPr>
        <w:t>in the subject line.</w:t>
      </w:r>
    </w:p>
    <w:p w14:paraId="6431F0CF" w14:textId="77777777" w:rsidR="00DD697D" w:rsidRPr="00572701" w:rsidRDefault="00DD697D" w:rsidP="00DD697D">
      <w:pPr>
        <w:spacing w:line="280" w:lineRule="auto"/>
        <w:rPr>
          <w:rFonts w:ascii="Source Sans Pro" w:hAnsi="Source Sans Pro"/>
        </w:rPr>
      </w:pPr>
    </w:p>
    <w:p w14:paraId="1BDEA65C" w14:textId="5D54716D" w:rsidR="00513DD6" w:rsidRPr="00572701" w:rsidRDefault="00513DD6" w:rsidP="00DD697D">
      <w:pPr>
        <w:spacing w:line="280" w:lineRule="auto"/>
        <w:rPr>
          <w:rFonts w:ascii="Source Sans Pro" w:hAnsi="Source Sans Pro"/>
        </w:rPr>
      </w:pPr>
    </w:p>
    <w:p w14:paraId="74E17A5E" w14:textId="432388E2" w:rsidR="00DD697D" w:rsidRPr="00572701" w:rsidRDefault="00DD697D" w:rsidP="00DD697D">
      <w:pPr>
        <w:pStyle w:val="BodyText"/>
        <w:rPr>
          <w:rFonts w:ascii="Source Sans Pro" w:hAnsi="Source Sans Pro"/>
          <w:b/>
        </w:rPr>
      </w:pPr>
    </w:p>
    <w:p w14:paraId="1FD8E198" w14:textId="77777777" w:rsidR="00F94FB1" w:rsidRPr="00572701" w:rsidRDefault="00F94FB1">
      <w:pPr>
        <w:widowControl/>
        <w:autoSpaceDE/>
        <w:autoSpaceDN/>
        <w:spacing w:after="160" w:line="259" w:lineRule="auto"/>
        <w:rPr>
          <w:rFonts w:ascii="Source Sans Pro" w:hAnsi="Source Sans Pro"/>
          <w:b/>
          <w:caps/>
        </w:rPr>
      </w:pPr>
      <w:r w:rsidRPr="00572701">
        <w:rPr>
          <w:rFonts w:ascii="Source Sans Pro" w:hAnsi="Source Sans Pro"/>
          <w:b/>
          <w:caps/>
        </w:rPr>
        <w:br w:type="page"/>
      </w:r>
    </w:p>
    <w:p w14:paraId="45472F87" w14:textId="5AB1ADB9" w:rsidR="00100E83" w:rsidRPr="00572701" w:rsidRDefault="00100E83" w:rsidP="00100E83">
      <w:pPr>
        <w:pStyle w:val="BodyText"/>
        <w:jc w:val="center"/>
        <w:rPr>
          <w:rFonts w:ascii="Source Sans Pro" w:hAnsi="Source Sans Pro"/>
          <w:b/>
          <w:caps/>
        </w:rPr>
      </w:pPr>
      <w:r w:rsidRPr="00572701">
        <w:rPr>
          <w:rFonts w:ascii="Source Sans Pro" w:hAnsi="Source Sans Pro"/>
          <w:b/>
          <w:caps/>
        </w:rPr>
        <w:t xml:space="preserve">Position Description </w:t>
      </w:r>
      <w:r w:rsidR="00E7795B" w:rsidRPr="00572701">
        <w:rPr>
          <w:rFonts w:ascii="Source Sans Pro" w:hAnsi="Source Sans Pro"/>
          <w:b/>
          <w:caps/>
        </w:rPr>
        <w:t>–</w:t>
      </w:r>
      <w:r w:rsidRPr="00572701">
        <w:rPr>
          <w:rFonts w:ascii="Source Sans Pro" w:hAnsi="Source Sans Pro"/>
          <w:b/>
          <w:caps/>
        </w:rPr>
        <w:t xml:space="preserve"> Solicitor</w:t>
      </w:r>
      <w:r w:rsidR="00E7795B" w:rsidRPr="00572701">
        <w:rPr>
          <w:rFonts w:ascii="Source Sans Pro" w:hAnsi="Source Sans Pro"/>
          <w:b/>
          <w:caps/>
        </w:rPr>
        <w:t xml:space="preserve"> </w:t>
      </w:r>
      <w:r w:rsidR="0003646C" w:rsidRPr="00572701">
        <w:rPr>
          <w:rFonts w:ascii="Source Sans Pro" w:hAnsi="Source Sans Pro"/>
          <w:b/>
          <w:caps/>
        </w:rPr>
        <w:t>/ Senior Solicitor</w:t>
      </w:r>
      <w:r w:rsidR="00CF3966" w:rsidRPr="00572701">
        <w:rPr>
          <w:rFonts w:ascii="Source Sans Pro" w:hAnsi="Source Sans Pro"/>
          <w:b/>
          <w:caps/>
        </w:rPr>
        <w:t xml:space="preserve"> - CRP</w:t>
      </w:r>
    </w:p>
    <w:p w14:paraId="0920710C" w14:textId="6AEE2D71" w:rsidR="00DD697D" w:rsidRPr="00572701" w:rsidRDefault="00513DD6" w:rsidP="00513DD6">
      <w:pPr>
        <w:tabs>
          <w:tab w:val="left" w:pos="527"/>
          <w:tab w:val="left" w:pos="528"/>
        </w:tabs>
        <w:spacing w:before="184"/>
        <w:ind w:left="99"/>
        <w:rPr>
          <w:rFonts w:ascii="Source Sans Pro" w:hAnsi="Source Sans Pro"/>
          <w:b/>
        </w:rPr>
      </w:pPr>
      <w:r w:rsidRPr="00572701">
        <w:rPr>
          <w:rFonts w:ascii="Source Sans Pro" w:hAnsi="Source Sans Pro"/>
          <w:b/>
        </w:rPr>
        <w:t xml:space="preserve">Key responsibilities </w:t>
      </w:r>
    </w:p>
    <w:p w14:paraId="6D9FA0AF" w14:textId="3E563041" w:rsidR="00513DD6" w:rsidRPr="00572701" w:rsidRDefault="00513DD6" w:rsidP="00FA5BF9">
      <w:pPr>
        <w:pStyle w:val="ListParagraph"/>
        <w:numPr>
          <w:ilvl w:val="1"/>
          <w:numId w:val="1"/>
        </w:numPr>
        <w:tabs>
          <w:tab w:val="left" w:pos="821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>Provide legal advice, representation and education to</w:t>
      </w:r>
      <w:r w:rsidR="00FA5BF9" w:rsidRPr="00572701">
        <w:rPr>
          <w:rFonts w:ascii="Source Sans Pro" w:hAnsi="Source Sans Pro"/>
        </w:rPr>
        <w:t xml:space="preserve"> people who participate in peaceful protest actions concerning the environment</w:t>
      </w:r>
      <w:r w:rsidRPr="00572701">
        <w:rPr>
          <w:rFonts w:ascii="Source Sans Pro" w:hAnsi="Source Sans Pro"/>
        </w:rPr>
        <w:t>.</w:t>
      </w:r>
    </w:p>
    <w:p w14:paraId="6962769F" w14:textId="5ADD2275" w:rsidR="00FA5BF9" w:rsidRPr="00572701" w:rsidRDefault="00FA5BF9" w:rsidP="00FA5BF9">
      <w:pPr>
        <w:pStyle w:val="ListParagraph"/>
        <w:numPr>
          <w:ilvl w:val="1"/>
          <w:numId w:val="1"/>
        </w:numPr>
        <w:tabs>
          <w:tab w:val="left" w:pos="821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>Engage in litigation, policy and law reform, and outreach to achieve EDO’s strategic outcomes through the CRP.</w:t>
      </w:r>
    </w:p>
    <w:p w14:paraId="79C7BC54" w14:textId="6E51ABEE" w:rsidR="00513DD6" w:rsidRPr="00572701" w:rsidRDefault="00513DD6" w:rsidP="00100E83">
      <w:pPr>
        <w:pStyle w:val="ListParagraph"/>
        <w:numPr>
          <w:ilvl w:val="1"/>
          <w:numId w:val="1"/>
        </w:numPr>
        <w:tabs>
          <w:tab w:val="left" w:pos="821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 xml:space="preserve">Comply with EDO’s policies and procedures, and legal obligations. </w:t>
      </w:r>
    </w:p>
    <w:p w14:paraId="4E3DB61B" w14:textId="406F5295" w:rsidR="00513DD6" w:rsidRPr="00572701" w:rsidRDefault="00513DD6" w:rsidP="00100E83">
      <w:pPr>
        <w:pStyle w:val="ListParagraph"/>
        <w:numPr>
          <w:ilvl w:val="1"/>
          <w:numId w:val="1"/>
        </w:numPr>
        <w:tabs>
          <w:tab w:val="left" w:pos="821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>Deliver legal services in a culturally competent manner and work with clients from a wide variety of backgrounds.</w:t>
      </w:r>
    </w:p>
    <w:p w14:paraId="44C026E1" w14:textId="611CE1B6" w:rsidR="00513DD6" w:rsidRPr="00572701" w:rsidRDefault="00513DD6" w:rsidP="00100E83">
      <w:pPr>
        <w:pStyle w:val="ListParagraph"/>
        <w:numPr>
          <w:ilvl w:val="1"/>
          <w:numId w:val="1"/>
        </w:numPr>
        <w:tabs>
          <w:tab w:val="left" w:pos="821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>Supervise the work of volunteers who undertake tasks such as legal research, document preparation, etc.</w:t>
      </w:r>
    </w:p>
    <w:p w14:paraId="2C0BDB4F" w14:textId="2FB3342A" w:rsidR="00D90F62" w:rsidRPr="00572701" w:rsidRDefault="00D90F62" w:rsidP="00D90F62">
      <w:pPr>
        <w:tabs>
          <w:tab w:val="left" w:pos="821"/>
        </w:tabs>
        <w:spacing w:before="126" w:line="237" w:lineRule="auto"/>
        <w:ind w:right="114"/>
        <w:rPr>
          <w:rFonts w:ascii="Source Sans Pro" w:hAnsi="Source Sans Pro"/>
        </w:rPr>
      </w:pPr>
      <w:r w:rsidRPr="00572701">
        <w:rPr>
          <w:rFonts w:ascii="Source Sans Pro" w:hAnsi="Source Sans Pro"/>
          <w:b/>
          <w:bCs/>
        </w:rPr>
        <w:t>Duties</w:t>
      </w:r>
    </w:p>
    <w:p w14:paraId="08E4F38F" w14:textId="42585EE0" w:rsidR="00D90F62" w:rsidRPr="00572701" w:rsidRDefault="00D90F62" w:rsidP="00100E83">
      <w:pPr>
        <w:pStyle w:val="ListParagraph"/>
        <w:numPr>
          <w:ilvl w:val="1"/>
          <w:numId w:val="1"/>
        </w:numPr>
        <w:tabs>
          <w:tab w:val="left" w:pos="821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>Provide legal advice and representation to the public on a wide range of legal matters relevant</w:t>
      </w:r>
      <w:r w:rsidR="00FA5BF9" w:rsidRPr="00572701">
        <w:rPr>
          <w:rFonts w:ascii="Source Sans Pro" w:hAnsi="Source Sans Pro"/>
        </w:rPr>
        <w:t xml:space="preserve"> to</w:t>
      </w:r>
      <w:r w:rsidRPr="00572701">
        <w:rPr>
          <w:rFonts w:ascii="Source Sans Pro" w:hAnsi="Source Sans Pro"/>
        </w:rPr>
        <w:t xml:space="preserve"> </w:t>
      </w:r>
      <w:r w:rsidR="00FA5BF9" w:rsidRPr="00572701">
        <w:rPr>
          <w:rFonts w:ascii="Source Sans Pro" w:hAnsi="Source Sans Pro"/>
        </w:rPr>
        <w:t>peaceful environmental protest and democracy</w:t>
      </w:r>
      <w:r w:rsidRPr="00572701">
        <w:rPr>
          <w:rFonts w:ascii="Source Sans Pro" w:hAnsi="Source Sans Pro"/>
        </w:rPr>
        <w:t>.</w:t>
      </w:r>
    </w:p>
    <w:p w14:paraId="64955D47" w14:textId="0076EB26" w:rsidR="00D90F62" w:rsidRPr="00572701" w:rsidRDefault="00D90F62" w:rsidP="00100E83">
      <w:pPr>
        <w:pStyle w:val="ListParagraph"/>
        <w:numPr>
          <w:ilvl w:val="1"/>
          <w:numId w:val="1"/>
        </w:numPr>
        <w:tabs>
          <w:tab w:val="left" w:pos="821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>Have carriage of litigation undertaken in</w:t>
      </w:r>
      <w:r w:rsidR="00A00106" w:rsidRPr="00572701">
        <w:rPr>
          <w:rFonts w:ascii="Source Sans Pro" w:hAnsi="Source Sans Pro"/>
        </w:rPr>
        <w:t xml:space="preserve"> the relevant jurisdiction</w:t>
      </w:r>
      <w:r w:rsidRPr="00572701">
        <w:rPr>
          <w:rFonts w:ascii="Source Sans Pro" w:hAnsi="Source Sans Pro"/>
        </w:rPr>
        <w:t xml:space="preserve">. </w:t>
      </w:r>
    </w:p>
    <w:p w14:paraId="39967616" w14:textId="60602744" w:rsidR="00D90F62" w:rsidRPr="00572701" w:rsidRDefault="00D90F62" w:rsidP="00100E83">
      <w:pPr>
        <w:pStyle w:val="ListParagraph"/>
        <w:numPr>
          <w:ilvl w:val="1"/>
          <w:numId w:val="1"/>
        </w:numPr>
        <w:tabs>
          <w:tab w:val="left" w:pos="821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 xml:space="preserve">Undertake public education and outreach, including developing online resources and fact sheets, and the conduct of workshops or seminars with a focus on outreach for vulnerable communities. </w:t>
      </w:r>
    </w:p>
    <w:p w14:paraId="404CA40E" w14:textId="533C9303" w:rsidR="00D90F62" w:rsidRPr="00572701" w:rsidRDefault="00D90F62" w:rsidP="00100E83">
      <w:pPr>
        <w:pStyle w:val="ListParagraph"/>
        <w:numPr>
          <w:ilvl w:val="1"/>
          <w:numId w:val="1"/>
        </w:numPr>
        <w:tabs>
          <w:tab w:val="left" w:pos="821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 xml:space="preserve">Engage in law reform related to </w:t>
      </w:r>
      <w:r w:rsidR="00FA5BF9" w:rsidRPr="00572701">
        <w:rPr>
          <w:rFonts w:ascii="Source Sans Pro" w:hAnsi="Source Sans Pro"/>
        </w:rPr>
        <w:t>criminal</w:t>
      </w:r>
      <w:r w:rsidRPr="00572701">
        <w:rPr>
          <w:rFonts w:ascii="Source Sans Pro" w:hAnsi="Source Sans Pro"/>
        </w:rPr>
        <w:t xml:space="preserve"> law and policy, including participating in government policy processes and by developing and maintaining relationships with key stakeholders.</w:t>
      </w:r>
    </w:p>
    <w:p w14:paraId="611E2099" w14:textId="550C1B37" w:rsidR="00D90F62" w:rsidRPr="00572701" w:rsidRDefault="00D90F62" w:rsidP="00100E83">
      <w:pPr>
        <w:pStyle w:val="ListParagraph"/>
        <w:numPr>
          <w:ilvl w:val="1"/>
          <w:numId w:val="1"/>
        </w:numPr>
        <w:tabs>
          <w:tab w:val="left" w:pos="821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 xml:space="preserve">Comply with professional obligations. </w:t>
      </w:r>
    </w:p>
    <w:p w14:paraId="4C7CE0D3" w14:textId="519B7AF3" w:rsidR="00D90F62" w:rsidRPr="00572701" w:rsidRDefault="00D90F62" w:rsidP="00100E83">
      <w:pPr>
        <w:pStyle w:val="ListParagraph"/>
        <w:numPr>
          <w:ilvl w:val="1"/>
          <w:numId w:val="1"/>
        </w:numPr>
        <w:tabs>
          <w:tab w:val="left" w:pos="821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>Participate in and support EDO fundraising</w:t>
      </w:r>
      <w:r w:rsidR="00100E83" w:rsidRPr="00572701">
        <w:rPr>
          <w:rFonts w:ascii="Source Sans Pro" w:hAnsi="Source Sans Pro"/>
        </w:rPr>
        <w:t>.</w:t>
      </w:r>
    </w:p>
    <w:p w14:paraId="54C89225" w14:textId="576AE93F" w:rsidR="007B5396" w:rsidRPr="00572701" w:rsidRDefault="007B5396" w:rsidP="00100E83">
      <w:pPr>
        <w:pStyle w:val="ListParagraph"/>
        <w:numPr>
          <w:ilvl w:val="1"/>
          <w:numId w:val="1"/>
        </w:numPr>
        <w:tabs>
          <w:tab w:val="left" w:pos="821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>Other reasonable requests made by the Managing Lawyer or Director, Healthy Environment and Justice from time to time.</w:t>
      </w:r>
    </w:p>
    <w:p w14:paraId="7DBAA0F2" w14:textId="77777777" w:rsidR="00DD697D" w:rsidRPr="00572701" w:rsidRDefault="00DD697D" w:rsidP="00DD697D">
      <w:pPr>
        <w:pStyle w:val="BodyText"/>
        <w:spacing w:before="10"/>
        <w:rPr>
          <w:rFonts w:ascii="Source Sans Pro" w:hAnsi="Source Sans Pro"/>
        </w:rPr>
      </w:pPr>
    </w:p>
    <w:p w14:paraId="0807AD4C" w14:textId="77777777" w:rsidR="00DD697D" w:rsidRPr="00572701" w:rsidRDefault="00DD697D" w:rsidP="00513DD6">
      <w:pPr>
        <w:pStyle w:val="Heading1"/>
        <w:tabs>
          <w:tab w:val="left" w:pos="527"/>
          <w:tab w:val="left" w:pos="528"/>
        </w:tabs>
        <w:rPr>
          <w:rFonts w:ascii="Source Sans Pro" w:hAnsi="Source Sans Pro"/>
        </w:rPr>
      </w:pPr>
      <w:r w:rsidRPr="00572701">
        <w:rPr>
          <w:rFonts w:ascii="Source Sans Pro" w:hAnsi="Source Sans Pro"/>
        </w:rPr>
        <w:t>General</w:t>
      </w:r>
    </w:p>
    <w:p w14:paraId="298FE453" w14:textId="77777777" w:rsidR="00DD697D" w:rsidRPr="00572701" w:rsidRDefault="00DD697D" w:rsidP="00DD697D">
      <w:pPr>
        <w:pStyle w:val="BodyText"/>
        <w:spacing w:before="121"/>
        <w:ind w:left="458"/>
        <w:rPr>
          <w:rFonts w:ascii="Source Sans Pro" w:hAnsi="Source Sans Pro"/>
        </w:rPr>
      </w:pPr>
      <w:r w:rsidRPr="00572701">
        <w:rPr>
          <w:rFonts w:ascii="Source Sans Pro" w:hAnsi="Source Sans Pro"/>
        </w:rPr>
        <w:t>All staff have a responsibility to:</w:t>
      </w:r>
    </w:p>
    <w:p w14:paraId="103701F9" w14:textId="77777777" w:rsidR="00DD697D" w:rsidRPr="00572701" w:rsidRDefault="00DD697D" w:rsidP="00100E83">
      <w:pPr>
        <w:pStyle w:val="ListParagraph"/>
        <w:numPr>
          <w:ilvl w:val="1"/>
          <w:numId w:val="1"/>
        </w:numPr>
        <w:tabs>
          <w:tab w:val="left" w:pos="809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>develop and maintain a good knowledge of the EDO’s role and policies</w:t>
      </w:r>
    </w:p>
    <w:p w14:paraId="29535B51" w14:textId="77777777" w:rsidR="00DD697D" w:rsidRPr="00572701" w:rsidRDefault="00DD697D" w:rsidP="00100E83">
      <w:pPr>
        <w:pStyle w:val="ListParagraph"/>
        <w:numPr>
          <w:ilvl w:val="1"/>
          <w:numId w:val="1"/>
        </w:numPr>
        <w:tabs>
          <w:tab w:val="left" w:pos="809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>represent the EDO in a positive and effective manner</w:t>
      </w:r>
    </w:p>
    <w:p w14:paraId="7DE2EC31" w14:textId="77777777" w:rsidR="00DD697D" w:rsidRPr="00572701" w:rsidRDefault="00DD697D" w:rsidP="00100E83">
      <w:pPr>
        <w:pStyle w:val="ListParagraph"/>
        <w:numPr>
          <w:ilvl w:val="1"/>
          <w:numId w:val="1"/>
        </w:numPr>
        <w:tabs>
          <w:tab w:val="left" w:pos="809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>attend, and contribute actively and constructively at staff meetings</w:t>
      </w:r>
    </w:p>
    <w:p w14:paraId="33E58ADF" w14:textId="77777777" w:rsidR="00963E5F" w:rsidRPr="00572701" w:rsidRDefault="00963E5F" w:rsidP="00100E83">
      <w:pPr>
        <w:pStyle w:val="ListParagraph"/>
        <w:numPr>
          <w:ilvl w:val="1"/>
          <w:numId w:val="1"/>
        </w:numPr>
        <w:tabs>
          <w:tab w:val="left" w:pos="821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>maintain appropriate records, assist with office administration, such as files, computer and precedent systems</w:t>
      </w:r>
    </w:p>
    <w:p w14:paraId="058C15BB" w14:textId="77777777" w:rsidR="00DD697D" w:rsidRPr="00572701" w:rsidRDefault="00DD697D" w:rsidP="00100E83">
      <w:pPr>
        <w:pStyle w:val="ListParagraph"/>
        <w:numPr>
          <w:ilvl w:val="1"/>
          <w:numId w:val="1"/>
        </w:numPr>
        <w:tabs>
          <w:tab w:val="left" w:pos="809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>seek opportunities for personal and professional development, particularly related to the team and position’s specific areas of responsibility</w:t>
      </w:r>
    </w:p>
    <w:p w14:paraId="75AD41E2" w14:textId="77777777" w:rsidR="00DD697D" w:rsidRPr="00572701" w:rsidRDefault="00DD697D" w:rsidP="00100E83">
      <w:pPr>
        <w:pStyle w:val="ListParagraph"/>
        <w:numPr>
          <w:ilvl w:val="1"/>
          <w:numId w:val="1"/>
        </w:numPr>
        <w:tabs>
          <w:tab w:val="left" w:pos="809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>respond to requests by clients and fellow staff in a knowledgeable, professional, constructive and respectful manner</w:t>
      </w:r>
    </w:p>
    <w:p w14:paraId="4532985E" w14:textId="5B8237D6" w:rsidR="00645D1C" w:rsidRPr="00572701" w:rsidRDefault="00DD697D" w:rsidP="00645D1C">
      <w:pPr>
        <w:pStyle w:val="ListParagraph"/>
        <w:numPr>
          <w:ilvl w:val="1"/>
          <w:numId w:val="1"/>
        </w:numPr>
        <w:tabs>
          <w:tab w:val="left" w:pos="809"/>
        </w:tabs>
        <w:spacing w:before="120"/>
        <w:ind w:left="822" w:right="113" w:hanging="295"/>
        <w:rPr>
          <w:rFonts w:ascii="Source Sans Pro" w:hAnsi="Source Sans Pro"/>
        </w:rPr>
      </w:pPr>
      <w:r w:rsidRPr="00572701">
        <w:rPr>
          <w:rFonts w:ascii="Source Sans Pro" w:hAnsi="Source Sans Pro"/>
        </w:rPr>
        <w:t>provide accurate and timely data and information for reporting, fundraising and communications purposes.</w:t>
      </w:r>
    </w:p>
    <w:p w14:paraId="15133705" w14:textId="77777777" w:rsidR="00A73B26" w:rsidRPr="00572701" w:rsidRDefault="00A73B26" w:rsidP="00645D1C">
      <w:pPr>
        <w:tabs>
          <w:tab w:val="left" w:pos="809"/>
        </w:tabs>
        <w:spacing w:before="120"/>
        <w:ind w:left="527" w:right="113"/>
        <w:rPr>
          <w:rFonts w:ascii="Source Sans Pro" w:hAnsi="Source Sans Pro"/>
        </w:rPr>
      </w:pPr>
    </w:p>
    <w:p w14:paraId="4067ACEC" w14:textId="56BC2CC0" w:rsidR="007B5396" w:rsidRPr="00572701" w:rsidRDefault="00A73B26" w:rsidP="00645D1C">
      <w:pPr>
        <w:tabs>
          <w:tab w:val="left" w:pos="809"/>
        </w:tabs>
        <w:spacing w:before="120"/>
        <w:ind w:left="527" w:right="113"/>
        <w:rPr>
          <w:rFonts w:ascii="Source Sans Pro" w:hAnsi="Source Sans Pro"/>
        </w:rPr>
      </w:pPr>
      <w:r w:rsidRPr="00572701">
        <w:rPr>
          <w:rFonts w:ascii="Source Sans Pro" w:hAnsi="Source Sans Pro"/>
        </w:rPr>
        <w:t xml:space="preserve">Note: </w:t>
      </w:r>
      <w:r w:rsidR="00645D1C" w:rsidRPr="00572701">
        <w:rPr>
          <w:rFonts w:ascii="Source Sans Pro" w:hAnsi="Source Sans Pro"/>
        </w:rPr>
        <w:t xml:space="preserve">Senior Solicitors will be expected to work closely with the Managing Lawyer to </w:t>
      </w:r>
      <w:r w:rsidR="002E4402" w:rsidRPr="00572701">
        <w:rPr>
          <w:rFonts w:ascii="Source Sans Pro" w:hAnsi="Source Sans Pro"/>
        </w:rPr>
        <w:t xml:space="preserve">develop and implement </w:t>
      </w:r>
      <w:r w:rsidR="00645D1C" w:rsidRPr="00572701">
        <w:rPr>
          <w:rFonts w:ascii="Source Sans Pro" w:hAnsi="Source Sans Pro"/>
        </w:rPr>
        <w:t>plan</w:t>
      </w:r>
      <w:r w:rsidR="002E4402" w:rsidRPr="00572701">
        <w:rPr>
          <w:rFonts w:ascii="Source Sans Pro" w:hAnsi="Source Sans Pro"/>
        </w:rPr>
        <w:t xml:space="preserve">ning for each program, and work with a higher level of autonomy and self-direction. </w:t>
      </w:r>
      <w:r w:rsidR="007B5396" w:rsidRPr="00572701">
        <w:rPr>
          <w:rFonts w:ascii="Source Sans Pro" w:hAnsi="Source Sans Pro"/>
        </w:rPr>
        <w:t xml:space="preserve">This may include </w:t>
      </w:r>
      <w:r w:rsidR="00FC0A4E" w:rsidRPr="00572701">
        <w:rPr>
          <w:rFonts w:ascii="Source Sans Pro" w:hAnsi="Source Sans Pro"/>
        </w:rPr>
        <w:t xml:space="preserve">leading on </w:t>
      </w:r>
      <w:r w:rsidR="007B5396" w:rsidRPr="00572701">
        <w:rPr>
          <w:rFonts w:ascii="Source Sans Pro" w:hAnsi="Source Sans Pro"/>
        </w:rPr>
        <w:t>medi</w:t>
      </w:r>
      <w:r w:rsidR="00FC0A4E" w:rsidRPr="00572701">
        <w:rPr>
          <w:rFonts w:ascii="Source Sans Pro" w:hAnsi="Source Sans Pro"/>
        </w:rPr>
        <w:t xml:space="preserve">a work, seminars, publications, as well as </w:t>
      </w:r>
      <w:r w:rsidRPr="00572701">
        <w:rPr>
          <w:rFonts w:ascii="Source Sans Pro" w:hAnsi="Source Sans Pro"/>
        </w:rPr>
        <w:t>having carriage of litigation, law reform and advice work.</w:t>
      </w:r>
    </w:p>
    <w:p w14:paraId="2DA4FFFC" w14:textId="3579690B" w:rsidR="00645D1C" w:rsidRDefault="00645D1C" w:rsidP="00513403">
      <w:pPr>
        <w:tabs>
          <w:tab w:val="left" w:pos="809"/>
        </w:tabs>
        <w:spacing w:before="120"/>
        <w:ind w:right="113"/>
        <w:rPr>
          <w:rFonts w:ascii="Source Sans Pro" w:hAnsi="Source Sans Pro"/>
        </w:rPr>
      </w:pPr>
    </w:p>
    <w:p w14:paraId="0B90DE03" w14:textId="77777777" w:rsidR="00513403" w:rsidRPr="00953C5A" w:rsidRDefault="00513403" w:rsidP="00513403">
      <w:pPr>
        <w:spacing w:before="240" w:after="120" w:line="276" w:lineRule="auto"/>
        <w:rPr>
          <w:rFonts w:ascii="Source Sans Pro" w:eastAsia="Times New Roman" w:hAnsi="Source Sans Pro" w:cs="Times New Roman"/>
        </w:rPr>
      </w:pPr>
      <w:r w:rsidRPr="00953C5A">
        <w:rPr>
          <w:rFonts w:ascii="Source Sans Pro" w:eastAsia="Times New Roman" w:hAnsi="Source Sans Pro"/>
          <w:b/>
          <w:bCs/>
          <w:u w:val="single"/>
        </w:rPr>
        <w:t xml:space="preserve">EDO Values </w:t>
      </w:r>
    </w:p>
    <w:p w14:paraId="4FA1DE79" w14:textId="77777777" w:rsidR="00513403" w:rsidRPr="00953C5A" w:rsidRDefault="00513403" w:rsidP="00513403">
      <w:pPr>
        <w:spacing w:before="240" w:after="120" w:line="276" w:lineRule="auto"/>
        <w:rPr>
          <w:rFonts w:ascii="Source Sans Pro" w:eastAsia="Times New Roman" w:hAnsi="Source Sans Pro" w:cs="Times New Roman"/>
          <w:sz w:val="24"/>
          <w:szCs w:val="24"/>
        </w:rPr>
      </w:pPr>
      <w:r w:rsidRPr="00953C5A">
        <w:rPr>
          <w:rFonts w:ascii="Source Sans Pro" w:eastAsia="Times New Roman" w:hAnsi="Source Sans Pro"/>
          <w:b/>
          <w:bCs/>
        </w:rPr>
        <w:t>Commitment – We are committed to; a united organisation, to each other, to collaboration, to justice, to our communities and to creating a world where nature thrives.</w:t>
      </w:r>
    </w:p>
    <w:p w14:paraId="0FE0A971" w14:textId="77777777" w:rsidR="00513403" w:rsidRPr="00953C5A" w:rsidRDefault="00513403" w:rsidP="00513403">
      <w:pPr>
        <w:spacing w:before="240" w:after="120" w:line="276" w:lineRule="auto"/>
        <w:rPr>
          <w:rFonts w:ascii="Source Sans Pro" w:eastAsia="Times New Roman" w:hAnsi="Source Sans Pro" w:cs="Times New Roman"/>
          <w:sz w:val="24"/>
          <w:szCs w:val="24"/>
        </w:rPr>
      </w:pPr>
      <w:r w:rsidRPr="00953C5A">
        <w:rPr>
          <w:rFonts w:ascii="Source Sans Pro" w:eastAsia="Times New Roman" w:hAnsi="Source Sans Pro"/>
          <w:b/>
          <w:bCs/>
        </w:rPr>
        <w:t>Diversity – We are respectful of and welcome diversity of; staff, volunteers, offices, environmental regions, communities, stakeholders.</w:t>
      </w:r>
    </w:p>
    <w:p w14:paraId="38D11397" w14:textId="77777777" w:rsidR="00513403" w:rsidRPr="00953C5A" w:rsidRDefault="00513403" w:rsidP="00513403">
      <w:pPr>
        <w:spacing w:before="240" w:after="120" w:line="276" w:lineRule="auto"/>
        <w:rPr>
          <w:rFonts w:ascii="Source Sans Pro" w:eastAsia="Times New Roman" w:hAnsi="Source Sans Pro" w:cs="Times New Roman"/>
          <w:sz w:val="24"/>
          <w:szCs w:val="24"/>
        </w:rPr>
      </w:pPr>
      <w:r w:rsidRPr="00953C5A">
        <w:rPr>
          <w:rFonts w:ascii="Source Sans Pro" w:eastAsia="Times New Roman" w:hAnsi="Source Sans Pro"/>
          <w:b/>
          <w:bCs/>
        </w:rPr>
        <w:t>Integrity – We work effectively, efficiently, strategically, professionally and ethically; “justice is in our nature”.</w:t>
      </w:r>
    </w:p>
    <w:p w14:paraId="47E962E5" w14:textId="77777777" w:rsidR="00513403" w:rsidRPr="00953C5A" w:rsidRDefault="00513403" w:rsidP="00513403">
      <w:pPr>
        <w:spacing w:before="240" w:after="120" w:line="276" w:lineRule="auto"/>
        <w:rPr>
          <w:rFonts w:ascii="Source Sans Pro" w:eastAsia="Times New Roman" w:hAnsi="Source Sans Pro" w:cs="Times New Roman"/>
          <w:sz w:val="24"/>
          <w:szCs w:val="24"/>
        </w:rPr>
      </w:pPr>
      <w:r w:rsidRPr="00953C5A">
        <w:rPr>
          <w:rFonts w:ascii="Source Sans Pro" w:eastAsia="Times New Roman" w:hAnsi="Source Sans Pro"/>
          <w:b/>
          <w:bCs/>
        </w:rPr>
        <w:t>Visionary – We lead change and environmental empowerment using innovation, creativity, and courage.</w:t>
      </w:r>
    </w:p>
    <w:p w14:paraId="5F83B944" w14:textId="77777777" w:rsidR="00513403" w:rsidRPr="00953C5A" w:rsidRDefault="00513403" w:rsidP="00513403">
      <w:pPr>
        <w:spacing w:after="120" w:line="276" w:lineRule="auto"/>
        <w:rPr>
          <w:rFonts w:ascii="Source Sans Pro" w:eastAsia="Times New Roman" w:hAnsi="Source Sans Pro" w:cs="Times New Roman"/>
          <w:sz w:val="24"/>
          <w:szCs w:val="24"/>
        </w:rPr>
      </w:pPr>
    </w:p>
    <w:p w14:paraId="5B6749E2" w14:textId="77777777" w:rsidR="00513403" w:rsidRPr="00953C5A" w:rsidRDefault="00513403" w:rsidP="00513403">
      <w:pPr>
        <w:spacing w:before="240" w:after="120" w:line="276" w:lineRule="auto"/>
        <w:rPr>
          <w:rFonts w:ascii="Source Sans Pro" w:eastAsia="Times New Roman" w:hAnsi="Source Sans Pro" w:cs="Times New Roman"/>
          <w:sz w:val="24"/>
          <w:szCs w:val="24"/>
        </w:rPr>
      </w:pPr>
      <w:r w:rsidRPr="00953C5A">
        <w:rPr>
          <w:rFonts w:ascii="Source Sans Pro" w:eastAsia="Times New Roman" w:hAnsi="Source Sans Pro"/>
          <w:b/>
          <w:bCs/>
        </w:rPr>
        <w:t>MORE DETAIL</w:t>
      </w:r>
    </w:p>
    <w:p w14:paraId="248A3753" w14:textId="77777777" w:rsidR="00513403" w:rsidRPr="00953C5A" w:rsidRDefault="00513403" w:rsidP="00513403">
      <w:pPr>
        <w:spacing w:before="240" w:after="120" w:line="276" w:lineRule="auto"/>
        <w:rPr>
          <w:rFonts w:ascii="Source Sans Pro" w:eastAsia="Times New Roman" w:hAnsi="Source Sans Pro" w:cs="Times New Roman"/>
          <w:sz w:val="24"/>
          <w:szCs w:val="24"/>
        </w:rPr>
      </w:pPr>
      <w:r w:rsidRPr="00953C5A">
        <w:rPr>
          <w:rFonts w:ascii="Source Sans Pro" w:eastAsia="Times New Roman" w:hAnsi="Source Sans Pro"/>
          <w:b/>
          <w:bCs/>
        </w:rPr>
        <w:t>Commitment – We are committed to a united organisation, to each other, to collaboration, to justice, to our communities and to creating a world where nature thrives.</w:t>
      </w:r>
    </w:p>
    <w:p w14:paraId="657924EC" w14:textId="77777777" w:rsidR="00513403" w:rsidRPr="00953C5A" w:rsidRDefault="00513403" w:rsidP="00513403">
      <w:pPr>
        <w:widowControl/>
        <w:numPr>
          <w:ilvl w:val="0"/>
          <w:numId w:val="12"/>
        </w:numPr>
        <w:autoSpaceDE/>
        <w:autoSpaceDN/>
        <w:spacing w:before="240" w:after="120" w:line="276" w:lineRule="auto"/>
        <w:textAlignment w:val="baseline"/>
        <w:rPr>
          <w:rFonts w:ascii="Source Sans Pro" w:eastAsia="Times New Roman" w:hAnsi="Source Sans Pro"/>
        </w:rPr>
      </w:pPr>
      <w:r w:rsidRPr="00953C5A">
        <w:rPr>
          <w:rFonts w:ascii="Source Sans Pro" w:eastAsia="Times New Roman" w:hAnsi="Source Sans Pro"/>
        </w:rPr>
        <w:t>We are committed to providing excellent legal services and resources, informed by the best available science, in order to empower clients and communities </w:t>
      </w:r>
    </w:p>
    <w:p w14:paraId="738A4D4B" w14:textId="77777777" w:rsidR="00513403" w:rsidRPr="00953C5A" w:rsidRDefault="00513403" w:rsidP="00513403">
      <w:pPr>
        <w:widowControl/>
        <w:numPr>
          <w:ilvl w:val="0"/>
          <w:numId w:val="12"/>
        </w:numPr>
        <w:autoSpaceDE/>
        <w:autoSpaceDN/>
        <w:spacing w:after="120" w:line="276" w:lineRule="auto"/>
        <w:textAlignment w:val="baseline"/>
        <w:rPr>
          <w:rFonts w:ascii="Source Sans Pro" w:eastAsia="Times New Roman" w:hAnsi="Source Sans Pro"/>
        </w:rPr>
      </w:pPr>
      <w:r w:rsidRPr="00953C5A">
        <w:rPr>
          <w:rFonts w:ascii="Source Sans Pro" w:eastAsia="Times New Roman" w:hAnsi="Source Sans Pro"/>
        </w:rPr>
        <w:t>We are committed to improving our planet and society</w:t>
      </w:r>
    </w:p>
    <w:p w14:paraId="1BC4351A" w14:textId="77777777" w:rsidR="00513403" w:rsidRPr="00953C5A" w:rsidRDefault="00513403" w:rsidP="00513403">
      <w:pPr>
        <w:widowControl/>
        <w:numPr>
          <w:ilvl w:val="0"/>
          <w:numId w:val="12"/>
        </w:numPr>
        <w:autoSpaceDE/>
        <w:autoSpaceDN/>
        <w:spacing w:after="120" w:line="276" w:lineRule="auto"/>
        <w:textAlignment w:val="baseline"/>
        <w:rPr>
          <w:rFonts w:ascii="Source Sans Pro" w:eastAsia="Times New Roman" w:hAnsi="Source Sans Pro"/>
        </w:rPr>
      </w:pPr>
      <w:r w:rsidRPr="00953C5A">
        <w:rPr>
          <w:rFonts w:ascii="Source Sans Pro" w:eastAsia="Times New Roman" w:hAnsi="Source Sans Pro"/>
        </w:rPr>
        <w:t>We care for EDO’s clients and stakeholders</w:t>
      </w:r>
    </w:p>
    <w:p w14:paraId="5135EDDA" w14:textId="77777777" w:rsidR="00513403" w:rsidRPr="00953C5A" w:rsidRDefault="00513403" w:rsidP="00513403">
      <w:pPr>
        <w:widowControl/>
        <w:numPr>
          <w:ilvl w:val="0"/>
          <w:numId w:val="12"/>
        </w:numPr>
        <w:autoSpaceDE/>
        <w:autoSpaceDN/>
        <w:spacing w:after="120" w:line="276" w:lineRule="auto"/>
        <w:textAlignment w:val="baseline"/>
        <w:rPr>
          <w:rFonts w:ascii="Source Sans Pro" w:eastAsia="Times New Roman" w:hAnsi="Source Sans Pro"/>
        </w:rPr>
      </w:pPr>
      <w:r w:rsidRPr="00953C5A">
        <w:rPr>
          <w:rFonts w:ascii="Source Sans Pro" w:eastAsia="Times New Roman" w:hAnsi="Source Sans Pro"/>
        </w:rPr>
        <w:t>We are fearless in the face of adversity, and care for each other as we face this adversity</w:t>
      </w:r>
      <w:r w:rsidRPr="00953C5A">
        <w:rPr>
          <w:rFonts w:ascii="Source Sans Pro" w:eastAsia="Times New Roman" w:hAnsi="Source Sans Pro"/>
          <w:b/>
          <w:bCs/>
        </w:rPr>
        <w:t> </w:t>
      </w:r>
    </w:p>
    <w:p w14:paraId="1CF2A202" w14:textId="77777777" w:rsidR="00513403" w:rsidRPr="00953C5A" w:rsidRDefault="00513403" w:rsidP="00513403">
      <w:pPr>
        <w:spacing w:before="240" w:after="120" w:line="276" w:lineRule="auto"/>
        <w:rPr>
          <w:rFonts w:ascii="Source Sans Pro" w:eastAsia="Times New Roman" w:hAnsi="Source Sans Pro" w:cs="Times New Roman"/>
          <w:sz w:val="24"/>
          <w:szCs w:val="24"/>
        </w:rPr>
      </w:pPr>
      <w:r w:rsidRPr="00953C5A">
        <w:rPr>
          <w:rFonts w:ascii="Source Sans Pro" w:eastAsia="Times New Roman" w:hAnsi="Source Sans Pro"/>
          <w:b/>
          <w:bCs/>
        </w:rPr>
        <w:t>Diversity – We are respectful of and welcome diversity of staff, volunteers, environmental regions, communities and stakeholders.</w:t>
      </w:r>
    </w:p>
    <w:p w14:paraId="233DEA17" w14:textId="77777777" w:rsidR="00513403" w:rsidRPr="00953C5A" w:rsidRDefault="00513403" w:rsidP="00513403">
      <w:pPr>
        <w:widowControl/>
        <w:numPr>
          <w:ilvl w:val="0"/>
          <w:numId w:val="13"/>
        </w:numPr>
        <w:autoSpaceDE/>
        <w:autoSpaceDN/>
        <w:spacing w:before="240" w:after="120" w:line="276" w:lineRule="auto"/>
        <w:textAlignment w:val="baseline"/>
        <w:rPr>
          <w:rFonts w:ascii="Source Sans Pro" w:eastAsia="Times New Roman" w:hAnsi="Source Sans Pro"/>
        </w:rPr>
      </w:pPr>
      <w:r w:rsidRPr="00953C5A">
        <w:rPr>
          <w:rFonts w:ascii="Source Sans Pro" w:eastAsia="Times New Roman" w:hAnsi="Source Sans Pro"/>
        </w:rPr>
        <w:t>We respect First Nations Peoples’ knowledge and experience, and work with them to protect their country and culture</w:t>
      </w:r>
    </w:p>
    <w:p w14:paraId="194A3326" w14:textId="77777777" w:rsidR="00513403" w:rsidRPr="00953C5A" w:rsidRDefault="00513403" w:rsidP="00513403">
      <w:pPr>
        <w:widowControl/>
        <w:numPr>
          <w:ilvl w:val="0"/>
          <w:numId w:val="13"/>
        </w:numPr>
        <w:autoSpaceDE/>
        <w:autoSpaceDN/>
        <w:spacing w:after="120" w:line="276" w:lineRule="auto"/>
        <w:textAlignment w:val="baseline"/>
        <w:rPr>
          <w:rFonts w:ascii="Source Sans Pro" w:eastAsia="Times New Roman" w:hAnsi="Source Sans Pro"/>
        </w:rPr>
      </w:pPr>
      <w:r w:rsidRPr="00953C5A">
        <w:rPr>
          <w:rFonts w:ascii="Source Sans Pro" w:eastAsia="Times New Roman" w:hAnsi="Source Sans Pro"/>
        </w:rPr>
        <w:t>We acknowledge that the law has not always been just</w:t>
      </w:r>
    </w:p>
    <w:p w14:paraId="4E98F486" w14:textId="77777777" w:rsidR="00513403" w:rsidRPr="00953C5A" w:rsidRDefault="00513403" w:rsidP="00513403">
      <w:pPr>
        <w:widowControl/>
        <w:numPr>
          <w:ilvl w:val="0"/>
          <w:numId w:val="13"/>
        </w:numPr>
        <w:autoSpaceDE/>
        <w:autoSpaceDN/>
        <w:spacing w:after="120" w:line="276" w:lineRule="auto"/>
        <w:textAlignment w:val="baseline"/>
        <w:rPr>
          <w:rFonts w:ascii="Source Sans Pro" w:eastAsia="Times New Roman" w:hAnsi="Source Sans Pro"/>
        </w:rPr>
      </w:pPr>
      <w:r w:rsidRPr="00953C5A">
        <w:rPr>
          <w:rFonts w:ascii="Source Sans Pro" w:eastAsia="Times New Roman" w:hAnsi="Source Sans Pro"/>
        </w:rPr>
        <w:t>We dedicate ourselves to understanding the diversity of our people and culture</w:t>
      </w:r>
    </w:p>
    <w:p w14:paraId="5CE9899A" w14:textId="77777777" w:rsidR="00513403" w:rsidRPr="00953C5A" w:rsidRDefault="00513403" w:rsidP="00513403">
      <w:pPr>
        <w:widowControl/>
        <w:numPr>
          <w:ilvl w:val="0"/>
          <w:numId w:val="13"/>
        </w:numPr>
        <w:autoSpaceDE/>
        <w:autoSpaceDN/>
        <w:spacing w:after="120" w:line="276" w:lineRule="auto"/>
        <w:textAlignment w:val="baseline"/>
        <w:rPr>
          <w:rFonts w:ascii="Source Sans Pro" w:eastAsia="Times New Roman" w:hAnsi="Source Sans Pro"/>
        </w:rPr>
      </w:pPr>
      <w:r w:rsidRPr="00953C5A">
        <w:rPr>
          <w:rFonts w:ascii="Source Sans Pro" w:eastAsia="Times New Roman" w:hAnsi="Source Sans Pro"/>
        </w:rPr>
        <w:t>We welcome and respect our own differences and learn from them, and collaborate to achieve our greatest potential </w:t>
      </w:r>
    </w:p>
    <w:p w14:paraId="0650B962" w14:textId="77777777" w:rsidR="00513403" w:rsidRPr="00953C5A" w:rsidRDefault="00513403" w:rsidP="00513403">
      <w:pPr>
        <w:widowControl/>
        <w:numPr>
          <w:ilvl w:val="0"/>
          <w:numId w:val="13"/>
        </w:numPr>
        <w:autoSpaceDE/>
        <w:autoSpaceDN/>
        <w:spacing w:after="120" w:line="276" w:lineRule="auto"/>
        <w:textAlignment w:val="baseline"/>
        <w:rPr>
          <w:rFonts w:ascii="Source Sans Pro" w:eastAsia="Times New Roman" w:hAnsi="Source Sans Pro"/>
        </w:rPr>
      </w:pPr>
      <w:r w:rsidRPr="00953C5A">
        <w:rPr>
          <w:rFonts w:ascii="Source Sans Pro" w:eastAsia="Times New Roman" w:hAnsi="Source Sans Pro"/>
        </w:rPr>
        <w:t>We are great lawyers and great people, with open hearts and open minds</w:t>
      </w:r>
    </w:p>
    <w:p w14:paraId="61E48F4F" w14:textId="77777777" w:rsidR="00513403" w:rsidRPr="00953C5A" w:rsidRDefault="00513403" w:rsidP="00513403">
      <w:pPr>
        <w:widowControl/>
        <w:numPr>
          <w:ilvl w:val="0"/>
          <w:numId w:val="13"/>
        </w:numPr>
        <w:autoSpaceDE/>
        <w:autoSpaceDN/>
        <w:spacing w:after="120" w:line="276" w:lineRule="auto"/>
        <w:textAlignment w:val="baseline"/>
        <w:rPr>
          <w:rFonts w:ascii="Source Sans Pro" w:eastAsia="Times New Roman" w:hAnsi="Source Sans Pro"/>
        </w:rPr>
      </w:pPr>
      <w:r w:rsidRPr="00953C5A">
        <w:rPr>
          <w:rFonts w:ascii="Source Sans Pro" w:eastAsia="Times New Roman" w:hAnsi="Source Sans Pro"/>
        </w:rPr>
        <w:t>We respect the different places our stakeholders come from and strive to help them, even if their worldviews don’t align completely with ours  </w:t>
      </w:r>
    </w:p>
    <w:p w14:paraId="185AB812" w14:textId="77777777" w:rsidR="00513403" w:rsidRPr="00953C5A" w:rsidRDefault="00513403" w:rsidP="00513403">
      <w:pPr>
        <w:spacing w:before="240" w:after="120" w:line="276" w:lineRule="auto"/>
        <w:rPr>
          <w:rFonts w:ascii="Source Sans Pro" w:eastAsia="Times New Roman" w:hAnsi="Source Sans Pro" w:cs="Times New Roman"/>
          <w:sz w:val="24"/>
          <w:szCs w:val="24"/>
        </w:rPr>
      </w:pPr>
      <w:r w:rsidRPr="00953C5A">
        <w:rPr>
          <w:rFonts w:ascii="Source Sans Pro" w:eastAsia="Times New Roman" w:hAnsi="Source Sans Pro"/>
          <w:b/>
          <w:bCs/>
        </w:rPr>
        <w:t>Integrity – We work effectively, efficiently, strategically, professionally and ethically: “justice is in our nature”.</w:t>
      </w:r>
    </w:p>
    <w:p w14:paraId="6B54535E" w14:textId="77777777" w:rsidR="00513403" w:rsidRPr="00953C5A" w:rsidRDefault="00513403" w:rsidP="00513403">
      <w:pPr>
        <w:widowControl/>
        <w:numPr>
          <w:ilvl w:val="0"/>
          <w:numId w:val="14"/>
        </w:numPr>
        <w:autoSpaceDE/>
        <w:autoSpaceDN/>
        <w:spacing w:after="120" w:line="276" w:lineRule="auto"/>
        <w:textAlignment w:val="baseline"/>
        <w:rPr>
          <w:rFonts w:ascii="Source Sans Pro" w:eastAsia="Times New Roman" w:hAnsi="Source Sans Pro"/>
        </w:rPr>
      </w:pPr>
      <w:r w:rsidRPr="00953C5A">
        <w:rPr>
          <w:rFonts w:ascii="Source Sans Pro" w:eastAsia="Times New Roman" w:hAnsi="Source Sans Pro"/>
        </w:rPr>
        <w:t>We are truthful with ourselves and others</w:t>
      </w:r>
    </w:p>
    <w:p w14:paraId="1D0F2C45" w14:textId="77777777" w:rsidR="00513403" w:rsidRPr="00953C5A" w:rsidRDefault="00513403" w:rsidP="00513403">
      <w:pPr>
        <w:widowControl/>
        <w:numPr>
          <w:ilvl w:val="0"/>
          <w:numId w:val="14"/>
        </w:numPr>
        <w:autoSpaceDE/>
        <w:autoSpaceDN/>
        <w:spacing w:after="120" w:line="276" w:lineRule="auto"/>
        <w:textAlignment w:val="baseline"/>
        <w:rPr>
          <w:rFonts w:ascii="Source Sans Pro" w:eastAsia="Times New Roman" w:hAnsi="Source Sans Pro"/>
        </w:rPr>
      </w:pPr>
      <w:r w:rsidRPr="00953C5A">
        <w:rPr>
          <w:rFonts w:ascii="Source Sans Pro" w:eastAsia="Times New Roman" w:hAnsi="Source Sans Pro"/>
        </w:rPr>
        <w:t>We are nonpartisan and inspire trust in our clients, stakeholders and government</w:t>
      </w:r>
    </w:p>
    <w:p w14:paraId="6A2214ED" w14:textId="77777777" w:rsidR="00513403" w:rsidRPr="00953C5A" w:rsidRDefault="00513403" w:rsidP="00513403">
      <w:pPr>
        <w:widowControl/>
        <w:numPr>
          <w:ilvl w:val="0"/>
          <w:numId w:val="14"/>
        </w:numPr>
        <w:autoSpaceDE/>
        <w:autoSpaceDN/>
        <w:spacing w:after="120" w:line="276" w:lineRule="auto"/>
        <w:textAlignment w:val="baseline"/>
        <w:rPr>
          <w:rFonts w:ascii="Source Sans Pro" w:eastAsia="Times New Roman" w:hAnsi="Source Sans Pro"/>
        </w:rPr>
      </w:pPr>
      <w:r w:rsidRPr="00953C5A">
        <w:rPr>
          <w:rFonts w:ascii="Source Sans Pro" w:eastAsia="Times New Roman" w:hAnsi="Source Sans Pro"/>
        </w:rPr>
        <w:t>We respect the world's resources and make maximum productive use of the resources entrusted to us</w:t>
      </w:r>
    </w:p>
    <w:p w14:paraId="3889BB57" w14:textId="77777777" w:rsidR="00513403" w:rsidRPr="00953C5A" w:rsidRDefault="00513403" w:rsidP="00513403">
      <w:pPr>
        <w:spacing w:before="240" w:after="120" w:line="276" w:lineRule="auto"/>
        <w:rPr>
          <w:rFonts w:ascii="Source Sans Pro" w:eastAsia="Times New Roman" w:hAnsi="Source Sans Pro" w:cs="Times New Roman"/>
          <w:sz w:val="24"/>
          <w:szCs w:val="24"/>
        </w:rPr>
      </w:pPr>
      <w:r w:rsidRPr="00953C5A">
        <w:rPr>
          <w:rFonts w:ascii="Source Sans Pro" w:eastAsia="Times New Roman" w:hAnsi="Source Sans Pro"/>
          <w:b/>
          <w:bCs/>
        </w:rPr>
        <w:t>Visionary – We lead change and environmental empowerment through innovation, creativity and courage.</w:t>
      </w:r>
    </w:p>
    <w:p w14:paraId="16E4BA05" w14:textId="77777777" w:rsidR="00513403" w:rsidRPr="00953C5A" w:rsidRDefault="00513403" w:rsidP="00513403">
      <w:pPr>
        <w:widowControl/>
        <w:numPr>
          <w:ilvl w:val="0"/>
          <w:numId w:val="15"/>
        </w:numPr>
        <w:autoSpaceDE/>
        <w:autoSpaceDN/>
        <w:spacing w:after="120" w:line="276" w:lineRule="auto"/>
        <w:textAlignment w:val="baseline"/>
        <w:rPr>
          <w:rFonts w:ascii="Source Sans Pro" w:eastAsia="Times New Roman" w:hAnsi="Source Sans Pro"/>
        </w:rPr>
      </w:pPr>
      <w:r w:rsidRPr="00953C5A">
        <w:rPr>
          <w:rFonts w:ascii="Source Sans Pro" w:eastAsia="Times New Roman" w:hAnsi="Source Sans Pro"/>
        </w:rPr>
        <w:t>We expand the boundaries with creativity and skill, pioneering new legal pathways to a healthier, safer world and inspiring others</w:t>
      </w:r>
    </w:p>
    <w:p w14:paraId="5FC11B3F" w14:textId="77777777" w:rsidR="00513403" w:rsidRPr="00953C5A" w:rsidRDefault="00513403" w:rsidP="00513403">
      <w:pPr>
        <w:widowControl/>
        <w:numPr>
          <w:ilvl w:val="0"/>
          <w:numId w:val="15"/>
        </w:numPr>
        <w:autoSpaceDE/>
        <w:autoSpaceDN/>
        <w:spacing w:after="120" w:line="276" w:lineRule="auto"/>
        <w:textAlignment w:val="baseline"/>
        <w:rPr>
          <w:rFonts w:ascii="Source Sans Pro" w:eastAsia="Times New Roman" w:hAnsi="Source Sans Pro"/>
        </w:rPr>
      </w:pPr>
      <w:r w:rsidRPr="00953C5A">
        <w:rPr>
          <w:rFonts w:ascii="Source Sans Pro" w:eastAsia="Times New Roman" w:hAnsi="Source Sans Pro"/>
        </w:rPr>
        <w:t>We are inquisitive, curious and persistent: exploring new ideas and embracing change</w:t>
      </w:r>
    </w:p>
    <w:p w14:paraId="0E3F1A07" w14:textId="77777777" w:rsidR="00513403" w:rsidRPr="00953C5A" w:rsidRDefault="00513403" w:rsidP="00513403">
      <w:pPr>
        <w:widowControl/>
        <w:numPr>
          <w:ilvl w:val="0"/>
          <w:numId w:val="15"/>
        </w:numPr>
        <w:autoSpaceDE/>
        <w:autoSpaceDN/>
        <w:spacing w:after="120" w:line="276" w:lineRule="auto"/>
        <w:textAlignment w:val="baseline"/>
        <w:rPr>
          <w:rFonts w:ascii="Source Sans Pro" w:eastAsia="Times New Roman" w:hAnsi="Source Sans Pro"/>
        </w:rPr>
      </w:pPr>
      <w:r w:rsidRPr="00953C5A">
        <w:rPr>
          <w:rFonts w:ascii="Source Sans Pro" w:eastAsia="Times New Roman" w:hAnsi="Source Sans Pro"/>
        </w:rPr>
        <w:t>We boldly challenge the status quo while providing solutions to our most pressing challenges</w:t>
      </w:r>
    </w:p>
    <w:p w14:paraId="25D645BA" w14:textId="77777777" w:rsidR="00513403" w:rsidRPr="00953C5A" w:rsidRDefault="00513403" w:rsidP="00513403">
      <w:pPr>
        <w:rPr>
          <w:rFonts w:ascii="Source Sans Pro" w:hAnsi="Source Sans Pro"/>
        </w:rPr>
      </w:pPr>
    </w:p>
    <w:p w14:paraId="283DB97A" w14:textId="77777777" w:rsidR="00513403" w:rsidRPr="00953C5A" w:rsidRDefault="00513403" w:rsidP="00513403">
      <w:pPr>
        <w:rPr>
          <w:rFonts w:ascii="Source Sans Pro" w:hAnsi="Source Sans Pro"/>
        </w:rPr>
      </w:pPr>
    </w:p>
    <w:p w14:paraId="63014D0B" w14:textId="77777777" w:rsidR="00513403" w:rsidRPr="00953C5A" w:rsidRDefault="00513403" w:rsidP="00513403">
      <w:pPr>
        <w:spacing w:after="120" w:line="276" w:lineRule="auto"/>
        <w:rPr>
          <w:rFonts w:ascii="Source Sans Pro" w:hAnsi="Source Sans Pro"/>
        </w:rPr>
      </w:pPr>
    </w:p>
    <w:p w14:paraId="43F58307" w14:textId="77777777" w:rsidR="00513403" w:rsidRPr="00953C5A" w:rsidRDefault="00513403" w:rsidP="00513403">
      <w:pPr>
        <w:tabs>
          <w:tab w:val="left" w:pos="809"/>
        </w:tabs>
        <w:spacing w:before="120"/>
        <w:ind w:left="527" w:right="113"/>
        <w:rPr>
          <w:rFonts w:ascii="Source Sans Pro" w:hAnsi="Source Sans Pro"/>
        </w:rPr>
      </w:pPr>
    </w:p>
    <w:p w14:paraId="0DBFA104" w14:textId="77777777" w:rsidR="00513403" w:rsidRPr="00572701" w:rsidRDefault="00513403" w:rsidP="00513403">
      <w:pPr>
        <w:tabs>
          <w:tab w:val="left" w:pos="809"/>
        </w:tabs>
        <w:spacing w:before="120"/>
        <w:ind w:right="113"/>
        <w:rPr>
          <w:rFonts w:ascii="Source Sans Pro" w:hAnsi="Source Sans Pro"/>
        </w:rPr>
      </w:pPr>
    </w:p>
    <w:sectPr w:rsidR="00513403" w:rsidRPr="00572701" w:rsidSect="00100E83">
      <w:headerReference w:type="first" r:id="rId10"/>
      <w:pgSz w:w="11906" w:h="16838"/>
      <w:pgMar w:top="2269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60634" w14:textId="77777777" w:rsidR="00337318" w:rsidRDefault="00337318" w:rsidP="00DD697D">
      <w:r>
        <w:separator/>
      </w:r>
    </w:p>
  </w:endnote>
  <w:endnote w:type="continuationSeparator" w:id="0">
    <w:p w14:paraId="0F76D913" w14:textId="77777777" w:rsidR="00337318" w:rsidRDefault="00337318" w:rsidP="00DD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610FE" w14:textId="77777777" w:rsidR="00337318" w:rsidRDefault="00337318" w:rsidP="00DD697D">
      <w:r>
        <w:separator/>
      </w:r>
    </w:p>
  </w:footnote>
  <w:footnote w:type="continuationSeparator" w:id="0">
    <w:p w14:paraId="1044E7C7" w14:textId="77777777" w:rsidR="00337318" w:rsidRDefault="00337318" w:rsidP="00DD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007F3" w14:textId="29FACECD" w:rsidR="00D90F62" w:rsidRDefault="00D90F62">
    <w:pPr>
      <w:pStyle w:val="Header"/>
    </w:pPr>
    <w:r>
      <w:rPr>
        <w:noProof/>
      </w:rPr>
      <w:drawing>
        <wp:inline distT="0" distB="0" distL="0" distR="0" wp14:anchorId="15DC58F4" wp14:editId="414D513F">
          <wp:extent cx="2857500" cy="838200"/>
          <wp:effectExtent l="0" t="0" r="0" b="0"/>
          <wp:docPr id="20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0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31F6"/>
    <w:multiLevelType w:val="hybridMultilevel"/>
    <w:tmpl w:val="A9DCF1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05B6B"/>
    <w:multiLevelType w:val="multilevel"/>
    <w:tmpl w:val="A5FE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D103B"/>
    <w:multiLevelType w:val="hybridMultilevel"/>
    <w:tmpl w:val="D852457C"/>
    <w:lvl w:ilvl="0" w:tplc="2ECC9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E69E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6A6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D6BC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38C4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B69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220F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9A0D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A8FF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44177"/>
    <w:multiLevelType w:val="hybridMultilevel"/>
    <w:tmpl w:val="BE80EE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8338E"/>
    <w:multiLevelType w:val="hybridMultilevel"/>
    <w:tmpl w:val="FBCC657C"/>
    <w:lvl w:ilvl="0" w:tplc="D63437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26F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FA4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B8B0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B8D8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E40E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2035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0E95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0A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7B7CD3"/>
    <w:multiLevelType w:val="hybridMultilevel"/>
    <w:tmpl w:val="0DB07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F4F64"/>
    <w:multiLevelType w:val="hybridMultilevel"/>
    <w:tmpl w:val="E2522316"/>
    <w:lvl w:ilvl="0" w:tplc="5D261856">
      <w:numFmt w:val="bullet"/>
      <w:lvlText w:val=""/>
      <w:lvlJc w:val="left"/>
      <w:pPr>
        <w:ind w:left="813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2342DFE4">
      <w:numFmt w:val="bullet"/>
      <w:lvlText w:val="•"/>
      <w:lvlJc w:val="left"/>
      <w:pPr>
        <w:ind w:left="1662" w:hanging="360"/>
      </w:pPr>
      <w:rPr>
        <w:rFonts w:hint="default"/>
        <w:lang w:val="en-AU" w:eastAsia="en-AU" w:bidi="en-AU"/>
      </w:rPr>
    </w:lvl>
    <w:lvl w:ilvl="2" w:tplc="C16AB402">
      <w:numFmt w:val="bullet"/>
      <w:lvlText w:val="•"/>
      <w:lvlJc w:val="left"/>
      <w:pPr>
        <w:ind w:left="2505" w:hanging="360"/>
      </w:pPr>
      <w:rPr>
        <w:rFonts w:hint="default"/>
        <w:lang w:val="en-AU" w:eastAsia="en-AU" w:bidi="en-AU"/>
      </w:rPr>
    </w:lvl>
    <w:lvl w:ilvl="3" w:tplc="47783AE2">
      <w:numFmt w:val="bullet"/>
      <w:lvlText w:val="•"/>
      <w:lvlJc w:val="left"/>
      <w:pPr>
        <w:ind w:left="3347" w:hanging="360"/>
      </w:pPr>
      <w:rPr>
        <w:rFonts w:hint="default"/>
        <w:lang w:val="en-AU" w:eastAsia="en-AU" w:bidi="en-AU"/>
      </w:rPr>
    </w:lvl>
    <w:lvl w:ilvl="4" w:tplc="4E9E7568">
      <w:numFmt w:val="bullet"/>
      <w:lvlText w:val="•"/>
      <w:lvlJc w:val="left"/>
      <w:pPr>
        <w:ind w:left="4190" w:hanging="360"/>
      </w:pPr>
      <w:rPr>
        <w:rFonts w:hint="default"/>
        <w:lang w:val="en-AU" w:eastAsia="en-AU" w:bidi="en-AU"/>
      </w:rPr>
    </w:lvl>
    <w:lvl w:ilvl="5" w:tplc="B1DE20AA">
      <w:numFmt w:val="bullet"/>
      <w:lvlText w:val="•"/>
      <w:lvlJc w:val="left"/>
      <w:pPr>
        <w:ind w:left="5033" w:hanging="360"/>
      </w:pPr>
      <w:rPr>
        <w:rFonts w:hint="default"/>
        <w:lang w:val="en-AU" w:eastAsia="en-AU" w:bidi="en-AU"/>
      </w:rPr>
    </w:lvl>
    <w:lvl w:ilvl="6" w:tplc="8B18ABFE">
      <w:numFmt w:val="bullet"/>
      <w:lvlText w:val="•"/>
      <w:lvlJc w:val="left"/>
      <w:pPr>
        <w:ind w:left="5875" w:hanging="360"/>
      </w:pPr>
      <w:rPr>
        <w:rFonts w:hint="default"/>
        <w:lang w:val="en-AU" w:eastAsia="en-AU" w:bidi="en-AU"/>
      </w:rPr>
    </w:lvl>
    <w:lvl w:ilvl="7" w:tplc="BB8428B4">
      <w:numFmt w:val="bullet"/>
      <w:lvlText w:val="•"/>
      <w:lvlJc w:val="left"/>
      <w:pPr>
        <w:ind w:left="6718" w:hanging="360"/>
      </w:pPr>
      <w:rPr>
        <w:rFonts w:hint="default"/>
        <w:lang w:val="en-AU" w:eastAsia="en-AU" w:bidi="en-AU"/>
      </w:rPr>
    </w:lvl>
    <w:lvl w:ilvl="8" w:tplc="D02A647C">
      <w:numFmt w:val="bullet"/>
      <w:lvlText w:val="•"/>
      <w:lvlJc w:val="left"/>
      <w:pPr>
        <w:ind w:left="7561" w:hanging="360"/>
      </w:pPr>
      <w:rPr>
        <w:rFonts w:hint="default"/>
        <w:lang w:val="en-AU" w:eastAsia="en-AU" w:bidi="en-AU"/>
      </w:rPr>
    </w:lvl>
  </w:abstractNum>
  <w:abstractNum w:abstractNumId="7" w15:restartNumberingAfterBreak="0">
    <w:nsid w:val="3D884D22"/>
    <w:multiLevelType w:val="multilevel"/>
    <w:tmpl w:val="8EDA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A15651"/>
    <w:multiLevelType w:val="hybridMultilevel"/>
    <w:tmpl w:val="5E36D4D4"/>
    <w:lvl w:ilvl="0" w:tplc="464EABDC">
      <w:start w:val="1"/>
      <w:numFmt w:val="decimal"/>
      <w:lvlText w:val="%1)"/>
      <w:lvlJc w:val="left"/>
      <w:pPr>
        <w:ind w:left="527" w:hanging="42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AU" w:eastAsia="en-AU" w:bidi="en-AU"/>
      </w:rPr>
    </w:lvl>
    <w:lvl w:ilvl="1" w:tplc="AD0EA03C">
      <w:numFmt w:val="bullet"/>
      <w:lvlText w:val=""/>
      <w:lvlJc w:val="left"/>
      <w:pPr>
        <w:ind w:left="820" w:hanging="293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2" w:tplc="CEDC4D1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AU" w:eastAsia="en-AU" w:bidi="en-AU"/>
      </w:rPr>
    </w:lvl>
    <w:lvl w:ilvl="3" w:tplc="A694F46A">
      <w:numFmt w:val="bullet"/>
      <w:lvlText w:val="•"/>
      <w:lvlJc w:val="left"/>
      <w:pPr>
        <w:ind w:left="1540" w:hanging="360"/>
      </w:pPr>
      <w:rPr>
        <w:rFonts w:hint="default"/>
        <w:lang w:val="en-AU" w:eastAsia="en-AU" w:bidi="en-AU"/>
      </w:rPr>
    </w:lvl>
    <w:lvl w:ilvl="4" w:tplc="5128C774">
      <w:numFmt w:val="bullet"/>
      <w:lvlText w:val="•"/>
      <w:lvlJc w:val="left"/>
      <w:pPr>
        <w:ind w:left="2640" w:hanging="360"/>
      </w:pPr>
      <w:rPr>
        <w:rFonts w:hint="default"/>
        <w:lang w:val="en-AU" w:eastAsia="en-AU" w:bidi="en-AU"/>
      </w:rPr>
    </w:lvl>
    <w:lvl w:ilvl="5" w:tplc="5B14610A">
      <w:numFmt w:val="bullet"/>
      <w:lvlText w:val="•"/>
      <w:lvlJc w:val="left"/>
      <w:pPr>
        <w:ind w:left="3741" w:hanging="360"/>
      </w:pPr>
      <w:rPr>
        <w:rFonts w:hint="default"/>
        <w:lang w:val="en-AU" w:eastAsia="en-AU" w:bidi="en-AU"/>
      </w:rPr>
    </w:lvl>
    <w:lvl w:ilvl="6" w:tplc="1CFA2662">
      <w:numFmt w:val="bullet"/>
      <w:lvlText w:val="•"/>
      <w:lvlJc w:val="left"/>
      <w:pPr>
        <w:ind w:left="4842" w:hanging="360"/>
      </w:pPr>
      <w:rPr>
        <w:rFonts w:hint="default"/>
        <w:lang w:val="en-AU" w:eastAsia="en-AU" w:bidi="en-AU"/>
      </w:rPr>
    </w:lvl>
    <w:lvl w:ilvl="7" w:tplc="F03257FC">
      <w:numFmt w:val="bullet"/>
      <w:lvlText w:val="•"/>
      <w:lvlJc w:val="left"/>
      <w:pPr>
        <w:ind w:left="5943" w:hanging="360"/>
      </w:pPr>
      <w:rPr>
        <w:rFonts w:hint="default"/>
        <w:lang w:val="en-AU" w:eastAsia="en-AU" w:bidi="en-AU"/>
      </w:rPr>
    </w:lvl>
    <w:lvl w:ilvl="8" w:tplc="CE68F7E4">
      <w:numFmt w:val="bullet"/>
      <w:lvlText w:val="•"/>
      <w:lvlJc w:val="left"/>
      <w:pPr>
        <w:ind w:left="7044" w:hanging="360"/>
      </w:pPr>
      <w:rPr>
        <w:rFonts w:hint="default"/>
        <w:lang w:val="en-AU" w:eastAsia="en-AU" w:bidi="en-AU"/>
      </w:rPr>
    </w:lvl>
  </w:abstractNum>
  <w:abstractNum w:abstractNumId="9" w15:restartNumberingAfterBreak="0">
    <w:nsid w:val="56CB694E"/>
    <w:multiLevelType w:val="hybridMultilevel"/>
    <w:tmpl w:val="23AA936A"/>
    <w:lvl w:ilvl="0" w:tplc="78749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0E47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50E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F80D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90B7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6E3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64E0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2CAF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F05B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5C5C57"/>
    <w:multiLevelType w:val="hybridMultilevel"/>
    <w:tmpl w:val="92728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F35DE"/>
    <w:multiLevelType w:val="hybridMultilevel"/>
    <w:tmpl w:val="9CE68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157CC"/>
    <w:multiLevelType w:val="multilevel"/>
    <w:tmpl w:val="DF0E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FD27BB"/>
    <w:multiLevelType w:val="hybridMultilevel"/>
    <w:tmpl w:val="BC244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967E4"/>
    <w:multiLevelType w:val="hybridMultilevel"/>
    <w:tmpl w:val="CF021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11"/>
  </w:num>
  <w:num w:numId="6">
    <w:abstractNumId w:val="13"/>
  </w:num>
  <w:num w:numId="7">
    <w:abstractNumId w:val="14"/>
  </w:num>
  <w:num w:numId="8">
    <w:abstractNumId w:val="10"/>
  </w:num>
  <w:num w:numId="9">
    <w:abstractNumId w:val="5"/>
  </w:num>
  <w:num w:numId="10">
    <w:abstractNumId w:val="1"/>
  </w:num>
  <w:num w:numId="11">
    <w:abstractNumId w:val="7"/>
  </w:num>
  <w:num w:numId="12">
    <w:abstractNumId w:val="2"/>
  </w:num>
  <w:num w:numId="13">
    <w:abstractNumId w:val="4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7D"/>
    <w:rsid w:val="00023F43"/>
    <w:rsid w:val="0003646C"/>
    <w:rsid w:val="00037364"/>
    <w:rsid w:val="00073F3B"/>
    <w:rsid w:val="000743A8"/>
    <w:rsid w:val="00082124"/>
    <w:rsid w:val="000922AD"/>
    <w:rsid w:val="000A0BE1"/>
    <w:rsid w:val="000D6835"/>
    <w:rsid w:val="000F1359"/>
    <w:rsid w:val="00100E83"/>
    <w:rsid w:val="00144518"/>
    <w:rsid w:val="00152845"/>
    <w:rsid w:val="00177D0A"/>
    <w:rsid w:val="001836EA"/>
    <w:rsid w:val="001C095C"/>
    <w:rsid w:val="001C6441"/>
    <w:rsid w:val="00204D33"/>
    <w:rsid w:val="0021592D"/>
    <w:rsid w:val="00221187"/>
    <w:rsid w:val="00237B5E"/>
    <w:rsid w:val="00242F1D"/>
    <w:rsid w:val="00251E36"/>
    <w:rsid w:val="002864B1"/>
    <w:rsid w:val="002A63E8"/>
    <w:rsid w:val="002B330A"/>
    <w:rsid w:val="002D4BBB"/>
    <w:rsid w:val="002E0AA3"/>
    <w:rsid w:val="002E4402"/>
    <w:rsid w:val="00315B75"/>
    <w:rsid w:val="00315C28"/>
    <w:rsid w:val="00337318"/>
    <w:rsid w:val="00345BEC"/>
    <w:rsid w:val="00351077"/>
    <w:rsid w:val="00353A0E"/>
    <w:rsid w:val="00362B07"/>
    <w:rsid w:val="003710BB"/>
    <w:rsid w:val="003B75F3"/>
    <w:rsid w:val="003C2F1E"/>
    <w:rsid w:val="003C33AB"/>
    <w:rsid w:val="003E369A"/>
    <w:rsid w:val="003F031C"/>
    <w:rsid w:val="00402134"/>
    <w:rsid w:val="00437E3C"/>
    <w:rsid w:val="0045733B"/>
    <w:rsid w:val="00466615"/>
    <w:rsid w:val="0046790C"/>
    <w:rsid w:val="00480322"/>
    <w:rsid w:val="004950A0"/>
    <w:rsid w:val="004B5E34"/>
    <w:rsid w:val="004C5C9B"/>
    <w:rsid w:val="00513403"/>
    <w:rsid w:val="00513DD6"/>
    <w:rsid w:val="00524C77"/>
    <w:rsid w:val="00560E57"/>
    <w:rsid w:val="00572701"/>
    <w:rsid w:val="005816AB"/>
    <w:rsid w:val="00593B10"/>
    <w:rsid w:val="005A00A1"/>
    <w:rsid w:val="006165CC"/>
    <w:rsid w:val="00645D1C"/>
    <w:rsid w:val="00651F5C"/>
    <w:rsid w:val="00653092"/>
    <w:rsid w:val="00670A24"/>
    <w:rsid w:val="006A046D"/>
    <w:rsid w:val="006A19EF"/>
    <w:rsid w:val="006D7392"/>
    <w:rsid w:val="006F625D"/>
    <w:rsid w:val="00705A05"/>
    <w:rsid w:val="00730D21"/>
    <w:rsid w:val="007316EE"/>
    <w:rsid w:val="00786360"/>
    <w:rsid w:val="007B5396"/>
    <w:rsid w:val="007E081F"/>
    <w:rsid w:val="00812B1C"/>
    <w:rsid w:val="008331F9"/>
    <w:rsid w:val="00846E62"/>
    <w:rsid w:val="00872967"/>
    <w:rsid w:val="0089673E"/>
    <w:rsid w:val="008B16CD"/>
    <w:rsid w:val="008D56D0"/>
    <w:rsid w:val="00952CAD"/>
    <w:rsid w:val="00952DB7"/>
    <w:rsid w:val="00963E5F"/>
    <w:rsid w:val="009763CA"/>
    <w:rsid w:val="00981470"/>
    <w:rsid w:val="0098452C"/>
    <w:rsid w:val="009C246C"/>
    <w:rsid w:val="009D46C8"/>
    <w:rsid w:val="00A00106"/>
    <w:rsid w:val="00A5698D"/>
    <w:rsid w:val="00A73B26"/>
    <w:rsid w:val="00AD6798"/>
    <w:rsid w:val="00AD7009"/>
    <w:rsid w:val="00AE0DCA"/>
    <w:rsid w:val="00AF4101"/>
    <w:rsid w:val="00B16B94"/>
    <w:rsid w:val="00B440CB"/>
    <w:rsid w:val="00B959C2"/>
    <w:rsid w:val="00BA3536"/>
    <w:rsid w:val="00BA3904"/>
    <w:rsid w:val="00BC1F63"/>
    <w:rsid w:val="00BC3AA9"/>
    <w:rsid w:val="00C14E2E"/>
    <w:rsid w:val="00C33741"/>
    <w:rsid w:val="00C37AA1"/>
    <w:rsid w:val="00C4797B"/>
    <w:rsid w:val="00C65886"/>
    <w:rsid w:val="00C8726E"/>
    <w:rsid w:val="00C93911"/>
    <w:rsid w:val="00C95706"/>
    <w:rsid w:val="00CD6356"/>
    <w:rsid w:val="00CF3966"/>
    <w:rsid w:val="00D36686"/>
    <w:rsid w:val="00D40119"/>
    <w:rsid w:val="00D71782"/>
    <w:rsid w:val="00D76867"/>
    <w:rsid w:val="00D90F62"/>
    <w:rsid w:val="00DA54F7"/>
    <w:rsid w:val="00DD697D"/>
    <w:rsid w:val="00DF3BCE"/>
    <w:rsid w:val="00E01549"/>
    <w:rsid w:val="00E401EF"/>
    <w:rsid w:val="00E50BC4"/>
    <w:rsid w:val="00E659E1"/>
    <w:rsid w:val="00E7795B"/>
    <w:rsid w:val="00EE4240"/>
    <w:rsid w:val="00F03F9A"/>
    <w:rsid w:val="00F1037E"/>
    <w:rsid w:val="00F27268"/>
    <w:rsid w:val="00F66561"/>
    <w:rsid w:val="00F73BA9"/>
    <w:rsid w:val="00F94FB1"/>
    <w:rsid w:val="00F97E82"/>
    <w:rsid w:val="00FA5BF9"/>
    <w:rsid w:val="00FC0A4E"/>
    <w:rsid w:val="00FE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A443E"/>
  <w15:chartTrackingRefBased/>
  <w15:docId w15:val="{9F1C532E-0659-4626-8A4A-44E7B9D6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9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AU" w:bidi="en-AU"/>
    </w:rPr>
  </w:style>
  <w:style w:type="paragraph" w:styleId="Heading1">
    <w:name w:val="heading 1"/>
    <w:basedOn w:val="Normal"/>
    <w:link w:val="Heading1Char"/>
    <w:uiPriority w:val="9"/>
    <w:qFormat/>
    <w:rsid w:val="00DD697D"/>
    <w:pPr>
      <w:ind w:left="527" w:hanging="428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5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3B75F3"/>
    <w:pPr>
      <w:autoSpaceDE/>
      <w:autoSpaceDN/>
      <w:spacing w:before="240" w:after="60"/>
      <w:outlineLvl w:val="6"/>
    </w:pPr>
    <w:rPr>
      <w:rFonts w:ascii="Times New Roman" w:eastAsia="Times New Roman" w:hAnsi="Times New Roman" w:cs="Times New Roman"/>
      <w:snapToGrid w:val="0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9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97D"/>
  </w:style>
  <w:style w:type="paragraph" w:styleId="Footer">
    <w:name w:val="footer"/>
    <w:basedOn w:val="Normal"/>
    <w:link w:val="FooterChar"/>
    <w:uiPriority w:val="99"/>
    <w:unhideWhenUsed/>
    <w:rsid w:val="00DD69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97D"/>
  </w:style>
  <w:style w:type="character" w:customStyle="1" w:styleId="Heading1Char">
    <w:name w:val="Heading 1 Char"/>
    <w:basedOn w:val="DefaultParagraphFont"/>
    <w:link w:val="Heading1"/>
    <w:uiPriority w:val="9"/>
    <w:rsid w:val="00DD697D"/>
    <w:rPr>
      <w:rFonts w:ascii="Arial" w:eastAsia="Arial" w:hAnsi="Arial" w:cs="Arial"/>
      <w:b/>
      <w:bCs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DD697D"/>
  </w:style>
  <w:style w:type="character" w:customStyle="1" w:styleId="BodyTextChar">
    <w:name w:val="Body Text Char"/>
    <w:basedOn w:val="DefaultParagraphFont"/>
    <w:link w:val="BodyText"/>
    <w:uiPriority w:val="1"/>
    <w:rsid w:val="00DD697D"/>
    <w:rPr>
      <w:rFonts w:ascii="Arial" w:eastAsia="Arial" w:hAnsi="Arial" w:cs="Arial"/>
      <w:lang w:eastAsia="en-AU" w:bidi="en-AU"/>
    </w:rPr>
  </w:style>
  <w:style w:type="paragraph" w:styleId="ListParagraph">
    <w:name w:val="List Paragraph"/>
    <w:basedOn w:val="Normal"/>
    <w:uiPriority w:val="1"/>
    <w:qFormat/>
    <w:rsid w:val="00DD697D"/>
    <w:pPr>
      <w:ind w:left="820" w:hanging="361"/>
    </w:pPr>
  </w:style>
  <w:style w:type="paragraph" w:customStyle="1" w:styleId="Default">
    <w:name w:val="Default"/>
    <w:rsid w:val="00DD69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6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9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97D"/>
    <w:rPr>
      <w:rFonts w:ascii="Arial" w:eastAsia="Arial" w:hAnsi="Arial" w:cs="Arial"/>
      <w:sz w:val="20"/>
      <w:szCs w:val="20"/>
      <w:lang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9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97D"/>
    <w:rPr>
      <w:rFonts w:ascii="Segoe UI" w:eastAsia="Arial" w:hAnsi="Segoe UI" w:cs="Segoe UI"/>
      <w:sz w:val="18"/>
      <w:szCs w:val="18"/>
      <w:lang w:eastAsia="en-AU" w:bidi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5F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AU" w:bidi="en-AU"/>
    </w:rPr>
  </w:style>
  <w:style w:type="character" w:customStyle="1" w:styleId="Heading7Char">
    <w:name w:val="Heading 7 Char"/>
    <w:basedOn w:val="DefaultParagraphFont"/>
    <w:link w:val="Heading7"/>
    <w:rsid w:val="003B75F3"/>
    <w:rPr>
      <w:rFonts w:ascii="Times New Roman" w:eastAsia="Times New Roman" w:hAnsi="Times New Roman" w:cs="Times New Roman"/>
      <w:snapToGrid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E08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edo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edo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0E078-E73D-461E-8705-F4CFD323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Koroglu</dc:creator>
  <cp:keywords/>
  <dc:description/>
  <cp:lastModifiedBy>Anthony Gough</cp:lastModifiedBy>
  <cp:revision>2</cp:revision>
  <dcterms:created xsi:type="dcterms:W3CDTF">2020-12-02T02:06:00Z</dcterms:created>
  <dcterms:modified xsi:type="dcterms:W3CDTF">2020-12-02T02:06:00Z</dcterms:modified>
</cp:coreProperties>
</file>